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АЗЭ-ЛОБ/25-4654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находящегося в муниципальной собственности,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Лобня,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Деловое управление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00300060124246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04.02.2026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АЗЭ-ЛОБ/25-4654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находящегося в муниципальной собственности,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Лобня,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Деловое управление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02.02.2026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04.02.2026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