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31D" w:rsidRPr="00E6531D" w:rsidRDefault="00E6531D" w:rsidP="00E65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>Сообщение</w:t>
      </w:r>
    </w:p>
    <w:p w:rsidR="00E6531D" w:rsidRPr="00E6531D" w:rsidRDefault="00E6531D" w:rsidP="00E65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</w:t>
      </w:r>
    </w:p>
    <w:p w:rsidR="00E6531D" w:rsidRPr="00E6531D" w:rsidRDefault="00E6531D" w:rsidP="00E6531D">
      <w:pPr>
        <w:rPr>
          <w:rFonts w:ascii="Times New Roman" w:hAnsi="Times New Roman" w:cs="Times New Roman"/>
          <w:sz w:val="24"/>
          <w:szCs w:val="24"/>
        </w:rPr>
      </w:pPr>
    </w:p>
    <w:p w:rsidR="00E6531D" w:rsidRPr="00E6531D" w:rsidRDefault="00E653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>Администрация городского округа Лобня Московской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E6531D">
        <w:rPr>
          <w:rFonts w:ascii="Times New Roman" w:hAnsi="Times New Roman" w:cs="Times New Roman"/>
          <w:sz w:val="28"/>
          <w:szCs w:val="28"/>
        </w:rPr>
        <w:t>в соответствии со статьей 39.42 Земельного кодекса Российской Федерации информирует об установлении публичного сервитута.</w:t>
      </w:r>
    </w:p>
    <w:p w:rsidR="00E6531D" w:rsidRPr="00E6531D" w:rsidRDefault="00E6531D" w:rsidP="00C13F8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 xml:space="preserve">Публичный сервитут </w:t>
      </w:r>
      <w:r w:rsidR="00C13F85">
        <w:rPr>
          <w:rFonts w:ascii="Times New Roman" w:hAnsi="Times New Roman" w:cs="Times New Roman"/>
          <w:sz w:val="28"/>
          <w:szCs w:val="28"/>
        </w:rPr>
        <w:t>в пользу АО «МАРАФОН»</w:t>
      </w:r>
      <w:r w:rsidR="00C13F85" w:rsidRPr="00C13F85">
        <w:rPr>
          <w:rFonts w:ascii="Times New Roman" w:hAnsi="Times New Roman" w:cs="Times New Roman"/>
          <w:sz w:val="28"/>
          <w:szCs w:val="28"/>
        </w:rPr>
        <w:t xml:space="preserve"> в целях строительства и</w:t>
      </w:r>
      <w:r w:rsidR="00C13F85">
        <w:rPr>
          <w:rFonts w:ascii="Times New Roman" w:hAnsi="Times New Roman" w:cs="Times New Roman"/>
          <w:sz w:val="28"/>
          <w:szCs w:val="28"/>
        </w:rPr>
        <w:t xml:space="preserve"> </w:t>
      </w:r>
      <w:r w:rsidR="00C13F85" w:rsidRPr="00C13F85">
        <w:rPr>
          <w:rFonts w:ascii="Times New Roman" w:hAnsi="Times New Roman" w:cs="Times New Roman"/>
          <w:sz w:val="28"/>
          <w:szCs w:val="28"/>
        </w:rPr>
        <w:t>эксплуа</w:t>
      </w:r>
      <w:r w:rsidR="00C13F85">
        <w:rPr>
          <w:rFonts w:ascii="Times New Roman" w:hAnsi="Times New Roman" w:cs="Times New Roman"/>
          <w:sz w:val="28"/>
          <w:szCs w:val="28"/>
        </w:rPr>
        <w:t>тации «ВОЛС 322/24 на участке: «</w:t>
      </w:r>
      <w:r w:rsidR="00C13F85" w:rsidRPr="00C13F85">
        <w:rPr>
          <w:rFonts w:ascii="Times New Roman" w:hAnsi="Times New Roman" w:cs="Times New Roman"/>
          <w:sz w:val="28"/>
          <w:szCs w:val="28"/>
        </w:rPr>
        <w:t>ТК№844, (Лейтенанта Бойко ул.) - г.</w:t>
      </w:r>
      <w:r w:rsidR="00C13F85">
        <w:rPr>
          <w:rFonts w:ascii="Times New Roman" w:hAnsi="Times New Roman" w:cs="Times New Roman"/>
          <w:sz w:val="28"/>
          <w:szCs w:val="28"/>
        </w:rPr>
        <w:t xml:space="preserve"> </w:t>
      </w:r>
      <w:r w:rsidR="00C13F85" w:rsidRPr="00C13F85">
        <w:rPr>
          <w:rFonts w:ascii="Times New Roman" w:hAnsi="Times New Roman" w:cs="Times New Roman"/>
          <w:sz w:val="28"/>
          <w:szCs w:val="28"/>
        </w:rPr>
        <w:t xml:space="preserve">Лобня, </w:t>
      </w:r>
      <w:proofErr w:type="spellStart"/>
      <w:r w:rsidR="00C13F85" w:rsidRPr="00C13F85">
        <w:rPr>
          <w:rFonts w:ascii="Times New Roman" w:hAnsi="Times New Roman" w:cs="Times New Roman"/>
          <w:sz w:val="28"/>
          <w:szCs w:val="28"/>
        </w:rPr>
        <w:t>Краснополянское</w:t>
      </w:r>
      <w:proofErr w:type="spellEnd"/>
      <w:r w:rsidR="00C13F85" w:rsidRPr="00C13F85">
        <w:rPr>
          <w:rFonts w:ascii="Times New Roman" w:hAnsi="Times New Roman" w:cs="Times New Roman"/>
          <w:sz w:val="28"/>
          <w:szCs w:val="28"/>
        </w:rPr>
        <w:t xml:space="preserve"> ш. д. 4» в границах полосы отвода автомобильной</w:t>
      </w:r>
      <w:r w:rsidR="00C13F85">
        <w:rPr>
          <w:rFonts w:ascii="Times New Roman" w:hAnsi="Times New Roman" w:cs="Times New Roman"/>
          <w:sz w:val="28"/>
          <w:szCs w:val="28"/>
        </w:rPr>
        <w:t xml:space="preserve"> </w:t>
      </w:r>
      <w:r w:rsidR="00C13F85" w:rsidRPr="00C13F85">
        <w:rPr>
          <w:rFonts w:ascii="Times New Roman" w:hAnsi="Times New Roman" w:cs="Times New Roman"/>
          <w:sz w:val="28"/>
          <w:szCs w:val="28"/>
        </w:rPr>
        <w:t>дороги общего пользования регионального или межмуниципального значения</w:t>
      </w:r>
      <w:r w:rsidR="00C13F85">
        <w:rPr>
          <w:rFonts w:ascii="Times New Roman" w:hAnsi="Times New Roman" w:cs="Times New Roman"/>
          <w:sz w:val="28"/>
          <w:szCs w:val="28"/>
        </w:rPr>
        <w:t xml:space="preserve"> «</w:t>
      </w:r>
      <w:r w:rsidR="00C13F85" w:rsidRPr="00C13F85">
        <w:rPr>
          <w:rFonts w:ascii="Times New Roman" w:hAnsi="Times New Roman" w:cs="Times New Roman"/>
          <w:sz w:val="28"/>
          <w:szCs w:val="28"/>
        </w:rPr>
        <w:t xml:space="preserve">Хлебниково </w:t>
      </w:r>
      <w:r w:rsidR="00C13F85">
        <w:rPr>
          <w:rFonts w:ascii="Times New Roman" w:hAnsi="Times New Roman" w:cs="Times New Roman"/>
          <w:sz w:val="28"/>
          <w:szCs w:val="28"/>
        </w:rPr>
        <w:t>–</w:t>
      </w:r>
      <w:r w:rsidR="00C13F85" w:rsidRPr="00C13F85">
        <w:rPr>
          <w:rFonts w:ascii="Times New Roman" w:hAnsi="Times New Roman" w:cs="Times New Roman"/>
          <w:sz w:val="28"/>
          <w:szCs w:val="28"/>
        </w:rPr>
        <w:t xml:space="preserve"> Рогачево</w:t>
      </w:r>
      <w:r w:rsidR="00C13F85">
        <w:rPr>
          <w:rFonts w:ascii="Times New Roman" w:hAnsi="Times New Roman" w:cs="Times New Roman"/>
          <w:sz w:val="28"/>
          <w:szCs w:val="28"/>
        </w:rPr>
        <w:t>»</w:t>
      </w:r>
      <w:r w:rsidR="00C13F85" w:rsidRPr="00C13F85">
        <w:rPr>
          <w:rFonts w:ascii="Times New Roman" w:hAnsi="Times New Roman" w:cs="Times New Roman"/>
          <w:sz w:val="28"/>
          <w:szCs w:val="28"/>
        </w:rPr>
        <w:t xml:space="preserve"> - Красная Поляна»</w:t>
      </w:r>
      <w:r w:rsidR="000535AB">
        <w:rPr>
          <w:rFonts w:ascii="Times New Roman" w:hAnsi="Times New Roman" w:cs="Times New Roman"/>
          <w:sz w:val="28"/>
          <w:szCs w:val="28"/>
        </w:rPr>
        <w:t>.</w:t>
      </w:r>
    </w:p>
    <w:p w:rsidR="00E6531D" w:rsidRPr="000535AB" w:rsidRDefault="00E653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 xml:space="preserve">Описание местоположения земельного участка, в отношении которого </w:t>
      </w:r>
      <w:r w:rsidRPr="000535AB">
        <w:rPr>
          <w:rFonts w:ascii="Times New Roman" w:hAnsi="Times New Roman" w:cs="Times New Roman"/>
          <w:sz w:val="28"/>
          <w:szCs w:val="28"/>
        </w:rPr>
        <w:t>испрашивается публичный сервитут:</w:t>
      </w:r>
    </w:p>
    <w:p w:rsidR="00C13F85" w:rsidRDefault="00E6531D" w:rsidP="00C13F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35AB">
        <w:rPr>
          <w:rFonts w:ascii="Times New Roman" w:hAnsi="Times New Roman" w:cs="Times New Roman"/>
          <w:sz w:val="28"/>
          <w:szCs w:val="28"/>
        </w:rPr>
        <w:t xml:space="preserve">Земельный участок площадью </w:t>
      </w:r>
      <w:r w:rsidR="00C13F85">
        <w:rPr>
          <w:rFonts w:ascii="Times New Roman" w:hAnsi="Times New Roman" w:cs="Times New Roman"/>
          <w:sz w:val="28"/>
          <w:szCs w:val="28"/>
        </w:rPr>
        <w:t>100</w:t>
      </w:r>
      <w:r w:rsidRPr="000535AB">
        <w:rPr>
          <w:rFonts w:ascii="Times New Roman" w:hAnsi="Times New Roman" w:cs="Times New Roman"/>
          <w:sz w:val="28"/>
          <w:szCs w:val="28"/>
        </w:rPr>
        <w:t xml:space="preserve"> кв. м в границах </w:t>
      </w:r>
      <w:r w:rsidR="00C13F85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C13F85">
        <w:rPr>
          <w:rFonts w:ascii="Times New Roman" w:hAnsi="Times New Roman" w:cs="Times New Roman"/>
          <w:sz w:val="28"/>
          <w:szCs w:val="28"/>
        </w:rPr>
        <w:br/>
      </w:r>
      <w:r w:rsidR="00C13F85" w:rsidRPr="00C13F85">
        <w:rPr>
          <w:rFonts w:ascii="Times New Roman" w:hAnsi="Times New Roman" w:cs="Times New Roman"/>
          <w:sz w:val="28"/>
          <w:szCs w:val="28"/>
        </w:rPr>
        <w:t>с кадастровым номером 50:41:0000000:44993, находящегося в собственности Московской области, постоянное (бессрочное) пользование: Государственное бюджетное</w:t>
      </w:r>
      <w:r w:rsidR="00C13F85">
        <w:rPr>
          <w:rFonts w:ascii="Times New Roman" w:hAnsi="Times New Roman" w:cs="Times New Roman"/>
          <w:sz w:val="28"/>
          <w:szCs w:val="28"/>
        </w:rPr>
        <w:t xml:space="preserve"> учреждение Московской области «</w:t>
      </w:r>
      <w:proofErr w:type="spellStart"/>
      <w:r w:rsidR="00C13F85">
        <w:rPr>
          <w:rFonts w:ascii="Times New Roman" w:hAnsi="Times New Roman" w:cs="Times New Roman"/>
          <w:sz w:val="28"/>
          <w:szCs w:val="28"/>
        </w:rPr>
        <w:t>Мосавтодор</w:t>
      </w:r>
      <w:proofErr w:type="spellEnd"/>
      <w:r w:rsidR="00C13F85">
        <w:rPr>
          <w:rFonts w:ascii="Times New Roman" w:hAnsi="Times New Roman" w:cs="Times New Roman"/>
          <w:sz w:val="28"/>
          <w:szCs w:val="28"/>
        </w:rPr>
        <w:t>».</w:t>
      </w:r>
    </w:p>
    <w:p w:rsidR="00BE6D1D" w:rsidRDefault="00BE6D1D" w:rsidP="00C13F85">
      <w:pPr>
        <w:tabs>
          <w:tab w:val="left" w:pos="28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E6D1D">
        <w:rPr>
          <w:rFonts w:ascii="Times New Roman" w:hAnsi="Times New Roman" w:cs="Times New Roman"/>
          <w:sz w:val="28"/>
          <w:szCs w:val="28"/>
        </w:rPr>
        <w:t xml:space="preserve">Адрес, по которому заинтересованные лица могут ознакомиться </w:t>
      </w:r>
      <w:r w:rsidR="00944AD8"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</w:t>
      </w:r>
      <w:r w:rsidR="00944AD8"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и прилагаемым к нему описанием местоположения границ публичного сервитута, подать заявления об учете прав на земельные участки, а также срок подачи указанных заявлений, время приема заинтересованных </w:t>
      </w:r>
      <w:r w:rsidR="00944AD8"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>лиц для ознакомления с поступившим ходатайством об установлении публичного сервитута:</w:t>
      </w:r>
    </w:p>
    <w:p w:rsidR="00E653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имуществом Администрации городского округа Лобня Московской области, расположенный по адресу:</w:t>
      </w:r>
      <w:r w:rsidR="00E6531D" w:rsidRPr="00E6531D">
        <w:rPr>
          <w:rFonts w:ascii="Times New Roman" w:hAnsi="Times New Roman" w:cs="Times New Roman"/>
          <w:sz w:val="28"/>
          <w:szCs w:val="28"/>
        </w:rPr>
        <w:t xml:space="preserve"> Московская область, город Лобня, ул. Ленина, д. 21, </w:t>
      </w:r>
      <w:r>
        <w:rPr>
          <w:rFonts w:ascii="Times New Roman" w:hAnsi="Times New Roman" w:cs="Times New Roman"/>
          <w:sz w:val="28"/>
          <w:szCs w:val="28"/>
        </w:rPr>
        <w:t>3 этаж, кабинет 308,</w:t>
      </w:r>
      <w:r w:rsidR="00E6531D" w:rsidRPr="00E6531D">
        <w:rPr>
          <w:rFonts w:ascii="Times New Roman" w:hAnsi="Times New Roman" w:cs="Times New Roman"/>
          <w:sz w:val="28"/>
          <w:szCs w:val="28"/>
        </w:rPr>
        <w:t xml:space="preserve"> контактный телефон: 8 (495) 198-98-55</w:t>
      </w:r>
      <w:r>
        <w:rPr>
          <w:rFonts w:ascii="Times New Roman" w:hAnsi="Times New Roman" w:cs="Times New Roman"/>
          <w:sz w:val="28"/>
          <w:szCs w:val="28"/>
        </w:rPr>
        <w:t xml:space="preserve"> доб. 915, 922</w:t>
      </w:r>
      <w:r w:rsidR="00E6531D" w:rsidRPr="00E6531D">
        <w:rPr>
          <w:rFonts w:ascii="Times New Roman" w:hAnsi="Times New Roman" w:cs="Times New Roman"/>
          <w:sz w:val="28"/>
          <w:szCs w:val="28"/>
        </w:rPr>
        <w:t>.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Режим работы: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понедельник 09:00–13:00, 14:00–18:00;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вторник 09:00-13:00, 14:00–18:00;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среда 09:00–13:00, 14:00–18:00;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четверг 09:00–13:00, 14:00–18:00;</w:t>
      </w:r>
    </w:p>
    <w:p w:rsidR="00BE6D1D" w:rsidRPr="00E653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пятница 09:00–13:00, 14:00–16:45.</w:t>
      </w:r>
    </w:p>
    <w:p w:rsidR="00E6531D" w:rsidRPr="00E6531D" w:rsidRDefault="00BE6D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</w:t>
      </w:r>
      <w:r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в Едином государственном реестре недвижимости, в течение </w:t>
      </w:r>
      <w:r w:rsidR="00944AD8">
        <w:rPr>
          <w:rFonts w:ascii="Times New Roman" w:hAnsi="Times New Roman" w:cs="Times New Roman"/>
          <w:sz w:val="28"/>
          <w:szCs w:val="28"/>
        </w:rPr>
        <w:t xml:space="preserve">15 </w:t>
      </w:r>
      <w:r w:rsidRPr="00BE6D1D">
        <w:rPr>
          <w:rFonts w:ascii="Times New Roman" w:hAnsi="Times New Roman" w:cs="Times New Roman"/>
          <w:sz w:val="28"/>
          <w:szCs w:val="28"/>
        </w:rPr>
        <w:t xml:space="preserve">дней со дня опубликования сообщения о поступившем ходатайстве </w:t>
      </w:r>
      <w:r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об установлении публичного сервитута подают в Администрацию городского округа </w:t>
      </w:r>
      <w:r>
        <w:rPr>
          <w:rFonts w:ascii="Times New Roman" w:hAnsi="Times New Roman" w:cs="Times New Roman"/>
          <w:sz w:val="28"/>
          <w:szCs w:val="28"/>
        </w:rPr>
        <w:t>Лобня</w:t>
      </w:r>
      <w:r w:rsidRPr="00BE6D1D">
        <w:rPr>
          <w:rFonts w:ascii="Times New Roman" w:hAnsi="Times New Roman" w:cs="Times New Roman"/>
          <w:sz w:val="28"/>
          <w:szCs w:val="28"/>
        </w:rPr>
        <w:t xml:space="preserve"> Московской области заявления об учете их прав (обременений прав) на земельные участки с приложением копий документов, </w:t>
      </w:r>
      <w:r w:rsidRPr="00BE6D1D">
        <w:rPr>
          <w:rFonts w:ascii="Times New Roman" w:hAnsi="Times New Roman" w:cs="Times New Roman"/>
          <w:sz w:val="28"/>
          <w:szCs w:val="28"/>
        </w:rPr>
        <w:lastRenderedPageBreak/>
        <w:t>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531D" w:rsidRDefault="00E6531D" w:rsidP="00E653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 xml:space="preserve"> </w:t>
      </w:r>
      <w:r w:rsidRPr="00E6531D">
        <w:rPr>
          <w:rFonts w:ascii="Times New Roman" w:hAnsi="Times New Roman" w:cs="Times New Roman"/>
          <w:sz w:val="28"/>
          <w:szCs w:val="28"/>
        </w:rPr>
        <w:tab/>
        <w:t>Правообладатели земельного участка,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066FB7" w:rsidRPr="00E6531D" w:rsidRDefault="00A21ECD" w:rsidP="00A21E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1ECD">
        <w:rPr>
          <w:rFonts w:ascii="Times New Roman" w:hAnsi="Times New Roman" w:cs="Times New Roman"/>
          <w:sz w:val="28"/>
          <w:szCs w:val="28"/>
        </w:rPr>
        <w:t>Ознакомиться с поступившим ходатайством об установлении публичного сервитута, перечнем земельных участков, описанием местоположения границ пуб</w:t>
      </w:r>
      <w:r>
        <w:rPr>
          <w:rFonts w:ascii="Times New Roman" w:hAnsi="Times New Roman" w:cs="Times New Roman"/>
          <w:sz w:val="28"/>
          <w:szCs w:val="28"/>
        </w:rPr>
        <w:t xml:space="preserve">личного сервитута можно на сайте: </w:t>
      </w:r>
      <w:proofErr w:type="spellStart"/>
      <w:r w:rsidR="00E6531D" w:rsidRPr="00E6531D">
        <w:rPr>
          <w:rFonts w:ascii="Times New Roman" w:hAnsi="Times New Roman" w:cs="Times New Roman"/>
          <w:sz w:val="28"/>
          <w:szCs w:val="28"/>
        </w:rPr>
        <w:t>лобня.рф</w:t>
      </w:r>
      <w:proofErr w:type="spellEnd"/>
      <w:r w:rsidR="00E6531D" w:rsidRPr="00E6531D">
        <w:rPr>
          <w:rFonts w:ascii="Times New Roman" w:hAnsi="Times New Roman" w:cs="Times New Roman"/>
          <w:sz w:val="28"/>
          <w:szCs w:val="28"/>
        </w:rPr>
        <w:t>.</w:t>
      </w:r>
    </w:p>
    <w:sectPr w:rsidR="00066FB7" w:rsidRPr="00E653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499"/>
    <w:rsid w:val="000535AB"/>
    <w:rsid w:val="00066FB7"/>
    <w:rsid w:val="008B3499"/>
    <w:rsid w:val="008E2A2E"/>
    <w:rsid w:val="00944AD8"/>
    <w:rsid w:val="00A21ECD"/>
    <w:rsid w:val="00BE6D1D"/>
    <w:rsid w:val="00C13F85"/>
    <w:rsid w:val="00E6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5E683"/>
  <w15:chartTrackingRefBased/>
  <w15:docId w15:val="{B078F3E1-A689-458B-8B38-515BCD417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419</Words>
  <Characters>2392</Characters>
  <Application>Microsoft Office Word</Application>
  <DocSecurity>0</DocSecurity>
  <Lines>19</Lines>
  <Paragraphs>5</Paragraphs>
  <ScaleCrop>false</ScaleCrop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Наталья Юрьевна</dc:creator>
  <cp:keywords/>
  <dc:description/>
  <cp:lastModifiedBy>Павлова Наталья Юрьевна</cp:lastModifiedBy>
  <cp:revision>8</cp:revision>
  <dcterms:created xsi:type="dcterms:W3CDTF">2026-06-18T07:21:00Z</dcterms:created>
  <dcterms:modified xsi:type="dcterms:W3CDTF">2026-09-08T12:08:00Z</dcterms:modified>
</cp:coreProperties>
</file>