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АЗЭ-ЛОБ/25-4654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находящегося в муниципальной собственности,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Лобня,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Деловое управление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00300060124246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18.12.2025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АЗЭ-ЛОБ/25-4654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находящегося в муниципальной собственности,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Лобня,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Деловое управление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16.12.2025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17.12.2025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18.12.2025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