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6E3B" w14:textId="77777777" w:rsidR="00BD0FF4" w:rsidRPr="003A12D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A12D4"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2FFDD189" w14:textId="77777777" w:rsidR="00BD0FF4" w:rsidRPr="003A12D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A12D4">
        <w:rPr>
          <w:rFonts w:ascii="Arial" w:hAnsi="Arial" w:cs="Arial"/>
          <w:sz w:val="24"/>
          <w:szCs w:val="24"/>
          <w:lang w:eastAsia="ru-RU" w:bidi="ru-RU"/>
        </w:rPr>
        <w:t>ГОРОД</w:t>
      </w:r>
      <w:r>
        <w:rPr>
          <w:rFonts w:ascii="Arial" w:hAnsi="Arial" w:cs="Arial"/>
          <w:sz w:val="24"/>
          <w:szCs w:val="24"/>
          <w:lang w:eastAsia="ru-RU" w:bidi="ru-RU"/>
        </w:rPr>
        <w:t>А</w:t>
      </w:r>
      <w:r w:rsidRPr="003A12D4">
        <w:rPr>
          <w:rFonts w:ascii="Arial" w:hAnsi="Arial" w:cs="Arial"/>
          <w:sz w:val="24"/>
          <w:szCs w:val="24"/>
          <w:lang w:eastAsia="ru-RU" w:bidi="ru-RU"/>
        </w:rPr>
        <w:t xml:space="preserve"> ЛОБНЯ</w:t>
      </w:r>
    </w:p>
    <w:p w14:paraId="375C313D" w14:textId="77777777" w:rsidR="00BD0FF4" w:rsidRPr="003A12D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A12D4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66D9BB0A" w14:textId="77777777" w:rsidR="00BD0FF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A12D4">
        <w:rPr>
          <w:rFonts w:ascii="Arial" w:hAnsi="Arial" w:cs="Arial"/>
          <w:sz w:val="24"/>
          <w:szCs w:val="24"/>
          <w:lang w:eastAsia="ru-RU" w:bidi="ru-RU"/>
        </w:rPr>
        <w:t xml:space="preserve">ПОСТАНОВЛЕНИЕ </w:t>
      </w:r>
    </w:p>
    <w:p w14:paraId="49E94C38" w14:textId="77777777" w:rsidR="00BD0FF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3A12D4">
        <w:rPr>
          <w:rFonts w:ascii="Arial" w:hAnsi="Arial" w:cs="Arial"/>
          <w:sz w:val="24"/>
          <w:szCs w:val="24"/>
          <w:lang w:eastAsia="ru-RU" w:bidi="ru-RU"/>
        </w:rPr>
        <w:t>ОТ 15.01.2018 № 37</w:t>
      </w:r>
    </w:p>
    <w:p w14:paraId="161DD52A" w14:textId="77777777" w:rsidR="00BD0FF4" w:rsidRPr="003A12D4" w:rsidRDefault="00BD0FF4" w:rsidP="00BD0FF4">
      <w:pPr>
        <w:pStyle w:val="a3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1187776A" w14:textId="77777777" w:rsidR="00BD0FF4" w:rsidRPr="0031767F" w:rsidRDefault="00BD0FF4" w:rsidP="00BD0FF4">
      <w:pPr>
        <w:pStyle w:val="20"/>
        <w:shd w:val="clear" w:color="auto" w:fill="auto"/>
        <w:spacing w:before="0"/>
        <w:ind w:right="4160" w:firstLine="0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закреплени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микрорайонов города Лобня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а муниципальными общеобразовательными организациями</w:t>
      </w:r>
    </w:p>
    <w:p w14:paraId="14FCD81B" w14:textId="77777777" w:rsidR="00BD0FF4" w:rsidRPr="0031767F" w:rsidRDefault="00BD0FF4" w:rsidP="00BD0FF4">
      <w:pPr>
        <w:pStyle w:val="20"/>
        <w:shd w:val="clear" w:color="auto" w:fill="auto"/>
        <w:spacing w:before="0" w:after="330"/>
        <w:ind w:firstLine="840"/>
        <w:jc w:val="both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Федерального закона от 21.12.2012 №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273-Ф3 «Об образовании в Российской Федерации»,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</w:t>
      </w:r>
      <w:r w:rsidRPr="00A96B62">
        <w:rPr>
          <w:rStyle w:val="2Cambria13pt"/>
          <w:rFonts w:ascii="Arial" w:hAnsi="Arial" w:cs="Arial"/>
          <w:i w:val="0"/>
          <w:iCs w:val="0"/>
          <w:sz w:val="24"/>
          <w:szCs w:val="24"/>
        </w:rPr>
        <w:t>№117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42FB38EF" w14:textId="77777777" w:rsidR="00BD0FF4" w:rsidRPr="0031767F" w:rsidRDefault="00BD0FF4" w:rsidP="00BD0FF4">
      <w:pPr>
        <w:pStyle w:val="20"/>
        <w:shd w:val="clear" w:color="auto" w:fill="auto"/>
        <w:spacing w:before="0" w:after="309" w:line="280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AC3FA59" w14:textId="77777777" w:rsidR="00BD0FF4" w:rsidRDefault="00BD0FF4" w:rsidP="00BD0FF4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/>
        <w:ind w:left="1260"/>
        <w:jc w:val="both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Закрепить микрорайоны города Лобня за муниципальными общеобразовательными организациями согласно приложению.</w:t>
      </w:r>
    </w:p>
    <w:p w14:paraId="0B67F3CA" w14:textId="77777777" w:rsidR="00BD0FF4" w:rsidRPr="00A96B62" w:rsidRDefault="00BD0FF4" w:rsidP="00BD0FF4">
      <w:pPr>
        <w:pStyle w:val="20"/>
        <w:shd w:val="clear" w:color="auto" w:fill="auto"/>
        <w:tabs>
          <w:tab w:val="left" w:pos="1186"/>
        </w:tabs>
        <w:spacing w:before="0" w:after="0"/>
        <w:ind w:left="1260" w:firstLine="0"/>
        <w:jc w:val="both"/>
        <w:rPr>
          <w:rFonts w:ascii="Arial" w:hAnsi="Arial" w:cs="Arial"/>
          <w:sz w:val="24"/>
          <w:szCs w:val="24"/>
        </w:rPr>
      </w:pPr>
    </w:p>
    <w:p w14:paraId="2E003C7D" w14:textId="77777777" w:rsidR="00BD0FF4" w:rsidRPr="0031767F" w:rsidRDefault="00BD0FF4" w:rsidP="00BD0FF4">
      <w:pPr>
        <w:pStyle w:val="20"/>
        <w:numPr>
          <w:ilvl w:val="0"/>
          <w:numId w:val="1"/>
        </w:numPr>
        <w:shd w:val="clear" w:color="auto" w:fill="auto"/>
        <w:tabs>
          <w:tab w:val="left" w:pos="1616"/>
          <w:tab w:val="left" w:pos="2718"/>
        </w:tabs>
        <w:spacing w:before="0" w:after="322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 Администрации города Лобня Московской области от 28.03.2014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1767F">
        <w:rPr>
          <w:rFonts w:ascii="Arial" w:hAnsi="Arial" w:cs="Arial"/>
          <w:color w:val="000000"/>
          <w:sz w:val="24"/>
          <w:szCs w:val="24"/>
          <w:lang w:eastAsia="ru-RU" w:bidi="ru-RU"/>
        </w:rPr>
        <w:t>№ 410 «О закреплении микрорайонов города Лобня за муниципальными общеобразовательными учреждениями», от 03.02.2015  № 81 «О внесении изменений в постановление Администрации города Лобня от 28.03.2014 № 410 «О закреплении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 xml:space="preserve">микрорайонов города Лобня за муниципальными общеобразовательными учреждениями»», от 29.01.2016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127 «О внесении изменений в постановление Администрации города Лобня от 28.03.2014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№ 410 «О закреплении микрорайонов города Лобня за муниципальными общеобразовательными учреждениями»», от</w:t>
      </w:r>
      <w:r>
        <w:rPr>
          <w:rFonts w:ascii="Arial" w:hAnsi="Arial" w:cs="Arial"/>
          <w:sz w:val="24"/>
          <w:szCs w:val="24"/>
        </w:rPr>
        <w:t xml:space="preserve"> 18.04.2016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554 «О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 xml:space="preserve">Администрации города Лобня от 28.03.2014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410 «О закреплении микрорайонов</w:t>
      </w:r>
      <w:r w:rsidRPr="0031767F">
        <w:rPr>
          <w:rFonts w:ascii="Arial" w:hAnsi="Arial" w:cs="Arial"/>
          <w:sz w:val="24"/>
          <w:szCs w:val="24"/>
          <w:lang w:bidi="ru-RU"/>
        </w:rPr>
        <w:tab/>
        <w:t>города</w:t>
      </w:r>
      <w:r w:rsidRPr="0031767F">
        <w:rPr>
          <w:rFonts w:ascii="Arial" w:hAnsi="Arial" w:cs="Arial"/>
          <w:sz w:val="24"/>
          <w:szCs w:val="24"/>
          <w:lang w:bidi="ru-RU"/>
        </w:rPr>
        <w:tab/>
        <w:t>Лобня</w:t>
      </w:r>
      <w:r w:rsidRPr="0031767F">
        <w:rPr>
          <w:rFonts w:ascii="Arial" w:hAnsi="Arial" w:cs="Arial"/>
          <w:sz w:val="24"/>
          <w:szCs w:val="24"/>
          <w:lang w:bidi="ru-RU"/>
        </w:rPr>
        <w:tab/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за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общеобразовательными учреждениями»», от 13.03.2017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320 «О внесении изменений в постановление Администрации города Лобня от 28.03.2014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410 «О закреплении микрорайонов города Лобня за муниципальными общеобразовательными учреждениями»», от</w:t>
      </w:r>
      <w:r>
        <w:rPr>
          <w:rFonts w:ascii="Arial" w:hAnsi="Arial" w:cs="Arial"/>
          <w:sz w:val="24"/>
          <w:szCs w:val="24"/>
          <w:lang w:bidi="ru-RU"/>
        </w:rPr>
        <w:t xml:space="preserve"> 24.05.2017 </w:t>
      </w:r>
      <w:r w:rsidRPr="0031767F">
        <w:rPr>
          <w:rFonts w:ascii="Arial" w:hAnsi="Arial" w:cs="Arial"/>
          <w:sz w:val="24"/>
          <w:szCs w:val="24"/>
          <w:lang w:bidi="ru-RU"/>
        </w:rPr>
        <w:t>№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 xml:space="preserve">856 «О </w:t>
      </w:r>
      <w:r w:rsidRPr="0031767F">
        <w:rPr>
          <w:rFonts w:ascii="Arial" w:hAnsi="Arial" w:cs="Arial"/>
          <w:sz w:val="24"/>
          <w:szCs w:val="24"/>
          <w:lang w:bidi="ru-RU"/>
        </w:rPr>
        <w:lastRenderedPageBreak/>
        <w:t>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 xml:space="preserve">Администрации города Лобня от 28.03.2014 </w:t>
      </w:r>
      <w:r>
        <w:rPr>
          <w:rFonts w:ascii="Arial" w:hAnsi="Arial" w:cs="Arial"/>
          <w:sz w:val="24"/>
          <w:szCs w:val="24"/>
          <w:lang w:bidi="ru-RU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410 «О закреплении микрорайонов</w:t>
      </w:r>
      <w:r w:rsidRPr="0031767F">
        <w:rPr>
          <w:rFonts w:ascii="Arial" w:hAnsi="Arial" w:cs="Arial"/>
          <w:sz w:val="24"/>
          <w:szCs w:val="24"/>
          <w:lang w:bidi="ru-RU"/>
        </w:rPr>
        <w:tab/>
        <w:t>города</w:t>
      </w:r>
      <w:r w:rsidRPr="0031767F">
        <w:rPr>
          <w:rFonts w:ascii="Arial" w:hAnsi="Arial" w:cs="Arial"/>
          <w:sz w:val="24"/>
          <w:szCs w:val="24"/>
          <w:lang w:bidi="ru-RU"/>
        </w:rPr>
        <w:tab/>
        <w:t>Лобня</w:t>
      </w:r>
      <w:r w:rsidRPr="0031767F">
        <w:rPr>
          <w:rFonts w:ascii="Arial" w:hAnsi="Arial" w:cs="Arial"/>
          <w:sz w:val="24"/>
          <w:szCs w:val="24"/>
          <w:lang w:bidi="ru-RU"/>
        </w:rPr>
        <w:tab/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за</w:t>
      </w:r>
      <w:r w:rsidRPr="0031767F">
        <w:rPr>
          <w:rFonts w:ascii="Arial" w:hAnsi="Arial" w:cs="Arial"/>
          <w:sz w:val="24"/>
          <w:szCs w:val="24"/>
          <w:lang w:bidi="ru-RU"/>
        </w:rPr>
        <w:tab/>
        <w:t>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 xml:space="preserve">общеобразовательными учреждениями»», от 29,06.2017 г. №1130 «О внесении изменений в постановление Администрации города Лобня от 28.03.2014 </w:t>
      </w:r>
      <w:r>
        <w:rPr>
          <w:rFonts w:ascii="Arial" w:hAnsi="Arial" w:cs="Arial"/>
          <w:sz w:val="24"/>
          <w:szCs w:val="24"/>
          <w:lang w:bidi="ru-RU"/>
        </w:rPr>
        <w:t>№</w:t>
      </w:r>
      <w:r w:rsidRPr="0031767F">
        <w:rPr>
          <w:rFonts w:ascii="Arial" w:hAnsi="Arial" w:cs="Arial"/>
          <w:sz w:val="24"/>
          <w:szCs w:val="24"/>
        </w:rPr>
        <w:t xml:space="preserve"> </w:t>
      </w:r>
      <w:r w:rsidRPr="0031767F">
        <w:rPr>
          <w:rFonts w:ascii="Arial" w:hAnsi="Arial" w:cs="Arial"/>
          <w:sz w:val="24"/>
          <w:szCs w:val="24"/>
          <w:lang w:bidi="ru-RU"/>
        </w:rPr>
        <w:t>410 «О закреплении микрорайонов города Лобня за муниципальными общеобразовательными учреждениями»» признать утратившими силу.</w:t>
      </w:r>
    </w:p>
    <w:p w14:paraId="5A1D526A" w14:textId="77777777" w:rsidR="00BD0FF4" w:rsidRDefault="00BD0FF4" w:rsidP="00BD0FF4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/>
        <w:ind w:left="1260"/>
        <w:jc w:val="both"/>
        <w:rPr>
          <w:rFonts w:ascii="Arial" w:hAnsi="Arial" w:cs="Arial"/>
          <w:sz w:val="24"/>
          <w:szCs w:val="24"/>
        </w:rPr>
      </w:pPr>
      <w:r w:rsidRPr="0031767F">
        <w:rPr>
          <w:rFonts w:ascii="Arial" w:hAnsi="Arial" w:cs="Arial"/>
          <w:sz w:val="24"/>
          <w:szCs w:val="24"/>
          <w:lang w:bidi="ru-RU"/>
        </w:rPr>
        <w:t>Руководителям муниципальных общеобразовательных организаций обеспечить обязательный прием детей, проживающих на</w:t>
      </w:r>
      <w:r>
        <w:rPr>
          <w:rFonts w:ascii="Arial" w:hAnsi="Arial" w:cs="Arial"/>
          <w:sz w:val="24"/>
          <w:szCs w:val="24"/>
          <w:lang w:bidi="ru-RU"/>
        </w:rPr>
        <w:t xml:space="preserve"> закрепленных территориях.</w:t>
      </w:r>
    </w:p>
    <w:p w14:paraId="31EF7F88" w14:textId="77777777" w:rsidR="00BD0FF4" w:rsidRDefault="00BD0FF4" w:rsidP="00BD0FF4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Зиновьева В.А.</w:t>
      </w:r>
    </w:p>
    <w:p w14:paraId="4BFC41C6" w14:textId="77777777" w:rsidR="00BD0FF4" w:rsidRDefault="00BD0FF4" w:rsidP="00BD0FF4">
      <w:pPr>
        <w:pStyle w:val="20"/>
        <w:shd w:val="clear" w:color="auto" w:fill="auto"/>
        <w:tabs>
          <w:tab w:val="left" w:pos="1213"/>
        </w:tabs>
        <w:spacing w:before="0" w:after="0"/>
        <w:ind w:firstLine="0"/>
        <w:jc w:val="both"/>
        <w:rPr>
          <w:rFonts w:ascii="Arial" w:hAnsi="Arial" w:cs="Arial"/>
          <w:sz w:val="24"/>
          <w:szCs w:val="24"/>
          <w:lang w:bidi="ru-RU"/>
        </w:rPr>
      </w:pPr>
    </w:p>
    <w:p w14:paraId="277419B4" w14:textId="77777777" w:rsidR="00BD0FF4" w:rsidRDefault="00BD0FF4" w:rsidP="00BD0FF4">
      <w:pPr>
        <w:pStyle w:val="20"/>
        <w:shd w:val="clear" w:color="auto" w:fill="auto"/>
        <w:tabs>
          <w:tab w:val="left" w:pos="1213"/>
        </w:tabs>
        <w:spacing w:before="0" w:after="0"/>
        <w:ind w:firstLine="0"/>
        <w:jc w:val="both"/>
        <w:rPr>
          <w:rFonts w:ascii="Arial" w:hAnsi="Arial" w:cs="Arial"/>
          <w:sz w:val="24"/>
          <w:szCs w:val="24"/>
          <w:lang w:bidi="ru-RU"/>
        </w:rPr>
      </w:pPr>
    </w:p>
    <w:p w14:paraId="2C0AE0E3" w14:textId="77777777" w:rsidR="00BD0FF4" w:rsidRPr="0031767F" w:rsidRDefault="00BD0FF4" w:rsidP="00BD0FF4">
      <w:pPr>
        <w:pStyle w:val="20"/>
        <w:shd w:val="clear" w:color="auto" w:fill="auto"/>
        <w:tabs>
          <w:tab w:val="left" w:pos="1213"/>
        </w:tabs>
        <w:spacing w:before="0"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Е.В. Смышляев </w:t>
      </w:r>
    </w:p>
    <w:p w14:paraId="38623DC8" w14:textId="77777777" w:rsidR="00BD0FF4" w:rsidRDefault="00BD0FF4" w:rsidP="00BD0FF4"/>
    <w:p w14:paraId="2BE8E8EA" w14:textId="77777777" w:rsidR="00BD0FF4" w:rsidRDefault="00BD0FF4" w:rsidP="00BD0FF4"/>
    <w:p w14:paraId="213C28E2" w14:textId="77777777" w:rsidR="00BD0FF4" w:rsidRDefault="00BD0FF4" w:rsidP="00BD0FF4"/>
    <w:p w14:paraId="46E3315E" w14:textId="77777777" w:rsidR="00302887" w:rsidRDefault="00302887"/>
    <w:sectPr w:rsidR="0030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6D9"/>
    <w:multiLevelType w:val="multilevel"/>
    <w:tmpl w:val="71B4674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4"/>
    <w:rsid w:val="00302887"/>
    <w:rsid w:val="00BD0FF4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865E2-D1F9-441F-B10D-1E1B842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F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mbria13pt">
    <w:name w:val="Основной текст (2) + Cambria;13 pt;Курсив"/>
    <w:basedOn w:val="2"/>
    <w:rsid w:val="00BD0FF4"/>
    <w:rPr>
      <w:rFonts w:ascii="Cambria" w:eastAsia="Cambria" w:hAnsi="Cambria" w:cs="Cambr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0FF4"/>
    <w:pPr>
      <w:widowControl w:val="0"/>
      <w:shd w:val="clear" w:color="auto" w:fill="FFFFFF"/>
      <w:spacing w:before="120" w:after="60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D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2022-04-05T06:02:00Z</dcterms:created>
  <dcterms:modified xsi:type="dcterms:W3CDTF">2022-04-05T06:02:00Z</dcterms:modified>
</cp:coreProperties>
</file>