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B59" w:rsidRDefault="00832B59" w:rsidP="00391A6D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32B59">
        <w:rPr>
          <w:rFonts w:ascii="Times New Roman" w:hAnsi="Times New Roman" w:cs="Times New Roman"/>
          <w:sz w:val="24"/>
          <w:szCs w:val="24"/>
        </w:rPr>
        <w:t>Админис</w:t>
      </w:r>
      <w:r>
        <w:rPr>
          <w:rFonts w:ascii="Times New Roman" w:hAnsi="Times New Roman" w:cs="Times New Roman"/>
          <w:sz w:val="24"/>
          <w:szCs w:val="24"/>
        </w:rPr>
        <w:t xml:space="preserve">трация городского округа Лобня Московской </w:t>
      </w:r>
      <w:r w:rsidRPr="00832B59">
        <w:rPr>
          <w:rFonts w:ascii="Times New Roman" w:hAnsi="Times New Roman" w:cs="Times New Roman"/>
          <w:sz w:val="24"/>
          <w:szCs w:val="24"/>
        </w:rPr>
        <w:t xml:space="preserve">области в соответствии </w:t>
      </w:r>
      <w:r w:rsidR="00F32FE4">
        <w:rPr>
          <w:rFonts w:ascii="Times New Roman" w:hAnsi="Times New Roman" w:cs="Times New Roman"/>
          <w:sz w:val="24"/>
          <w:szCs w:val="24"/>
        </w:rPr>
        <w:br/>
      </w:r>
      <w:r w:rsidRPr="00832B59">
        <w:rPr>
          <w:rFonts w:ascii="Times New Roman" w:hAnsi="Times New Roman" w:cs="Times New Roman"/>
          <w:sz w:val="24"/>
          <w:szCs w:val="24"/>
        </w:rPr>
        <w:t xml:space="preserve">со статьей 39.42 </w:t>
      </w:r>
      <w:r w:rsidR="00DA3F44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Pr="00832B59">
        <w:rPr>
          <w:rFonts w:ascii="Times New Roman" w:hAnsi="Times New Roman" w:cs="Times New Roman"/>
          <w:sz w:val="24"/>
          <w:szCs w:val="24"/>
        </w:rPr>
        <w:t xml:space="preserve"> информирует об установлении публичного сервитута.</w:t>
      </w:r>
    </w:p>
    <w:p w:rsidR="00832B59" w:rsidRPr="00A9486A" w:rsidRDefault="00832B59" w:rsidP="00391A6D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32B59">
        <w:rPr>
          <w:rFonts w:ascii="Times New Roman" w:hAnsi="Times New Roman" w:cs="Times New Roman"/>
          <w:sz w:val="24"/>
          <w:szCs w:val="24"/>
        </w:rPr>
        <w:t xml:space="preserve">Публичный сервитут устанавливается в целях размещения автомобильной дороги, расположенной по адресу: Московская область, г. Лобня, </w:t>
      </w:r>
      <w:r w:rsidR="00A9486A" w:rsidRPr="00A9486A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Научный городок № 1 от площади Вильямса до пересечения с дорогой Луговая-</w:t>
      </w:r>
      <w:proofErr w:type="spellStart"/>
      <w:r w:rsidR="00A9486A" w:rsidRPr="00A9486A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Шолохово</w:t>
      </w:r>
      <w:proofErr w:type="spellEnd"/>
      <w:r w:rsidR="00A9486A" w:rsidRPr="00A9486A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-Федоскино</w:t>
      </w:r>
      <w:r w:rsidRPr="00A9486A">
        <w:rPr>
          <w:rFonts w:ascii="Times New Roman" w:hAnsi="Times New Roman" w:cs="Times New Roman"/>
          <w:sz w:val="24"/>
          <w:szCs w:val="24"/>
        </w:rPr>
        <w:t>.</w:t>
      </w:r>
    </w:p>
    <w:p w:rsidR="00832B59" w:rsidRDefault="00391A6D" w:rsidP="00391A6D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местоположения земельных</w:t>
      </w:r>
      <w:r w:rsidR="00832B59" w:rsidRPr="00832B59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32B59" w:rsidRPr="00832B59">
        <w:rPr>
          <w:rFonts w:ascii="Times New Roman" w:hAnsi="Times New Roman" w:cs="Times New Roman"/>
          <w:sz w:val="24"/>
          <w:szCs w:val="24"/>
        </w:rPr>
        <w:t>, в отношении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832B59" w:rsidRPr="00832B59">
        <w:rPr>
          <w:rFonts w:ascii="Times New Roman" w:hAnsi="Times New Roman" w:cs="Times New Roman"/>
          <w:sz w:val="24"/>
          <w:szCs w:val="24"/>
        </w:rPr>
        <w:t xml:space="preserve"> испрашивается публичный с</w:t>
      </w:r>
      <w:r w:rsidR="00832B59">
        <w:rPr>
          <w:rFonts w:ascii="Times New Roman" w:hAnsi="Times New Roman" w:cs="Times New Roman"/>
          <w:sz w:val="24"/>
          <w:szCs w:val="24"/>
        </w:rPr>
        <w:t>ервитут:</w:t>
      </w:r>
    </w:p>
    <w:p w:rsidR="009B1988" w:rsidRDefault="00391A6D" w:rsidP="00391A6D">
      <w:pPr>
        <w:ind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земельный участок с кадастровым номером </w:t>
      </w:r>
      <w:r w:rsidRPr="00391A6D">
        <w:rPr>
          <w:rFonts w:ascii="Times New Roman" w:hAnsi="Times New Roman" w:cs="Times New Roman"/>
          <w:bCs/>
          <w:sz w:val="24"/>
          <w:szCs w:val="24"/>
        </w:rPr>
        <w:t>50:41:00</w:t>
      </w:r>
      <w:r w:rsidR="00A9486A">
        <w:rPr>
          <w:rFonts w:ascii="Times New Roman" w:hAnsi="Times New Roman" w:cs="Times New Roman"/>
          <w:bCs/>
          <w:sz w:val="24"/>
          <w:szCs w:val="24"/>
        </w:rPr>
        <w:t>00000</w:t>
      </w:r>
      <w:r w:rsidRPr="00391A6D">
        <w:rPr>
          <w:rFonts w:ascii="Times New Roman" w:hAnsi="Times New Roman" w:cs="Times New Roman"/>
          <w:bCs/>
          <w:sz w:val="24"/>
          <w:szCs w:val="24"/>
        </w:rPr>
        <w:t>:</w:t>
      </w:r>
      <w:r w:rsidR="00A9486A">
        <w:rPr>
          <w:rFonts w:ascii="Times New Roman" w:hAnsi="Times New Roman" w:cs="Times New Roman"/>
          <w:bCs/>
          <w:sz w:val="24"/>
          <w:szCs w:val="24"/>
        </w:rPr>
        <w:t>13</w:t>
      </w:r>
      <w:r w:rsidRPr="00391A6D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площадью </w:t>
      </w:r>
      <w:r w:rsidR="00775B42">
        <w:rPr>
          <w:rFonts w:ascii="Times New Roman" w:hAnsi="Times New Roman" w:cs="Times New Roman"/>
          <w:bCs/>
          <w:sz w:val="24"/>
          <w:szCs w:val="24"/>
        </w:rPr>
        <w:br/>
      </w:r>
      <w:r w:rsidR="00A9486A">
        <w:rPr>
          <w:rFonts w:ascii="Times New Roman" w:hAnsi="Times New Roman" w:cs="Times New Roman"/>
          <w:bCs/>
          <w:sz w:val="24"/>
          <w:szCs w:val="24"/>
        </w:rPr>
        <w:t>35485236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="00A9486A">
        <w:rPr>
          <w:rFonts w:ascii="Times New Roman" w:hAnsi="Times New Roman" w:cs="Times New Roman"/>
          <w:bCs/>
          <w:sz w:val="24"/>
          <w:szCs w:val="24"/>
        </w:rPr>
        <w:t>местоположение: Московская область, городской округ Лобня, город Лобня, Научный городок.</w:t>
      </w:r>
    </w:p>
    <w:p w:rsidR="00832B59" w:rsidRPr="00832B59" w:rsidRDefault="00832B59" w:rsidP="00391A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B59">
        <w:rPr>
          <w:rFonts w:ascii="Times New Roman" w:hAnsi="Times New Roman" w:cs="Times New Roman"/>
          <w:sz w:val="24"/>
          <w:szCs w:val="24"/>
        </w:rPr>
        <w:t>Адрес,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B59">
        <w:rPr>
          <w:rFonts w:ascii="Times New Roman" w:hAnsi="Times New Roman" w:cs="Times New Roman"/>
          <w:sz w:val="24"/>
          <w:szCs w:val="24"/>
        </w:rPr>
        <w:t>по которому заинтересованны</w:t>
      </w:r>
      <w:r w:rsidR="00EC1EE3">
        <w:rPr>
          <w:rFonts w:ascii="Times New Roman" w:hAnsi="Times New Roman" w:cs="Times New Roman"/>
          <w:sz w:val="24"/>
          <w:szCs w:val="24"/>
        </w:rPr>
        <w:t xml:space="preserve">е лица могут ознакомиться с информацией </w:t>
      </w:r>
      <w:r w:rsidR="00F32FE4">
        <w:rPr>
          <w:rFonts w:ascii="Times New Roman" w:hAnsi="Times New Roman" w:cs="Times New Roman"/>
          <w:sz w:val="24"/>
          <w:szCs w:val="24"/>
        </w:rPr>
        <w:br/>
      </w:r>
      <w:r w:rsidR="00EC1EE3">
        <w:rPr>
          <w:rFonts w:ascii="Times New Roman" w:hAnsi="Times New Roman" w:cs="Times New Roman"/>
          <w:sz w:val="24"/>
          <w:szCs w:val="24"/>
        </w:rPr>
        <w:t xml:space="preserve">об </w:t>
      </w:r>
      <w:r w:rsidRPr="00832B59">
        <w:rPr>
          <w:rFonts w:ascii="Times New Roman" w:hAnsi="Times New Roman" w:cs="Times New Roman"/>
          <w:sz w:val="24"/>
          <w:szCs w:val="24"/>
        </w:rPr>
        <w:t>установлении публичного сервитута и прилагаемым к нему описанием местоположения границ публичного сервитута, а также подать заявления об у</w:t>
      </w:r>
      <w:r w:rsidR="00EC1EE3">
        <w:rPr>
          <w:rFonts w:ascii="Times New Roman" w:hAnsi="Times New Roman" w:cs="Times New Roman"/>
          <w:sz w:val="24"/>
          <w:szCs w:val="24"/>
        </w:rPr>
        <w:t>чёте прав на земельный участок:</w:t>
      </w:r>
      <w:r w:rsidR="00775B42">
        <w:rPr>
          <w:rFonts w:ascii="Times New Roman" w:hAnsi="Times New Roman" w:cs="Times New Roman"/>
          <w:sz w:val="24"/>
          <w:szCs w:val="24"/>
        </w:rPr>
        <w:t xml:space="preserve"> </w:t>
      </w:r>
      <w:r w:rsidRPr="00832B59">
        <w:rPr>
          <w:rFonts w:ascii="Times New Roman" w:hAnsi="Times New Roman" w:cs="Times New Roman"/>
          <w:sz w:val="24"/>
          <w:szCs w:val="24"/>
        </w:rPr>
        <w:t xml:space="preserve">141730, Московская область, город Лобня, ул. Ленина, д. 21, Администрация городского округа Лобня, кабинет 308 (с 10.00 до 12.00 и с 14.00 </w:t>
      </w:r>
      <w:r w:rsidR="00EC1EE3">
        <w:rPr>
          <w:rFonts w:ascii="Times New Roman" w:hAnsi="Times New Roman" w:cs="Times New Roman"/>
          <w:sz w:val="24"/>
          <w:szCs w:val="24"/>
        </w:rPr>
        <w:t xml:space="preserve">до 17.00), контактный телефон: +7 </w:t>
      </w:r>
      <w:r w:rsidRPr="00832B59">
        <w:rPr>
          <w:rFonts w:ascii="Times New Roman" w:hAnsi="Times New Roman" w:cs="Times New Roman"/>
          <w:sz w:val="24"/>
          <w:szCs w:val="24"/>
        </w:rPr>
        <w:t>(495) 198-98-55</w:t>
      </w:r>
      <w:r w:rsidR="00775B42">
        <w:rPr>
          <w:rFonts w:ascii="Times New Roman" w:hAnsi="Times New Roman" w:cs="Times New Roman"/>
          <w:sz w:val="24"/>
          <w:szCs w:val="24"/>
        </w:rPr>
        <w:t xml:space="preserve"> (доб. 915)</w:t>
      </w:r>
      <w:r w:rsidRPr="00832B59">
        <w:rPr>
          <w:rFonts w:ascii="Times New Roman" w:hAnsi="Times New Roman" w:cs="Times New Roman"/>
          <w:sz w:val="24"/>
          <w:szCs w:val="24"/>
        </w:rPr>
        <w:t>.</w:t>
      </w:r>
    </w:p>
    <w:p w:rsidR="00832B59" w:rsidRPr="00832B59" w:rsidRDefault="00832B59" w:rsidP="00775B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B59">
        <w:rPr>
          <w:rFonts w:ascii="Times New Roman" w:hAnsi="Times New Roman" w:cs="Times New Roman"/>
          <w:sz w:val="24"/>
          <w:szCs w:val="24"/>
        </w:rPr>
        <w:t xml:space="preserve">Срок подачи заявлений об учете прав на земельный участок – </w:t>
      </w:r>
      <w:r w:rsidR="00775B42">
        <w:rPr>
          <w:rFonts w:ascii="Times New Roman" w:hAnsi="Times New Roman" w:cs="Times New Roman"/>
          <w:sz w:val="24"/>
          <w:szCs w:val="24"/>
        </w:rPr>
        <w:t>п</w:t>
      </w:r>
      <w:r w:rsidR="00A9486A">
        <w:rPr>
          <w:rFonts w:ascii="Times New Roman" w:hAnsi="Times New Roman" w:cs="Times New Roman"/>
          <w:sz w:val="24"/>
          <w:szCs w:val="24"/>
        </w:rPr>
        <w:t>о 21</w:t>
      </w:r>
      <w:r w:rsidRPr="00832B59">
        <w:rPr>
          <w:rFonts w:ascii="Times New Roman" w:hAnsi="Times New Roman" w:cs="Times New Roman"/>
          <w:sz w:val="24"/>
          <w:szCs w:val="24"/>
        </w:rPr>
        <w:t xml:space="preserve">.07.2026 </w:t>
      </w:r>
      <w:r w:rsidR="00F32FE4">
        <w:rPr>
          <w:rFonts w:ascii="Times New Roman" w:hAnsi="Times New Roman" w:cs="Times New Roman"/>
          <w:sz w:val="24"/>
          <w:szCs w:val="24"/>
        </w:rPr>
        <w:br/>
      </w:r>
      <w:r w:rsidRPr="00832B59">
        <w:rPr>
          <w:rFonts w:ascii="Times New Roman" w:hAnsi="Times New Roman" w:cs="Times New Roman"/>
          <w:sz w:val="24"/>
          <w:szCs w:val="24"/>
        </w:rPr>
        <w:t xml:space="preserve">(в течение пятнадцати дней со дня опубликования сообщения о поступившем ходатайстве об установлении публичного сервитута, предусмотренного пункта 8 статьи </w:t>
      </w:r>
      <w:r w:rsidR="00F32FE4">
        <w:rPr>
          <w:rFonts w:ascii="Times New Roman" w:hAnsi="Times New Roman" w:cs="Times New Roman"/>
          <w:sz w:val="24"/>
          <w:szCs w:val="24"/>
        </w:rPr>
        <w:br/>
      </w:r>
      <w:r w:rsidRPr="00832B59">
        <w:rPr>
          <w:rFonts w:ascii="Times New Roman" w:hAnsi="Times New Roman" w:cs="Times New Roman"/>
          <w:sz w:val="24"/>
          <w:szCs w:val="24"/>
        </w:rPr>
        <w:t>39.42 Земельного кодекса Российской Федерации).</w:t>
      </w:r>
    </w:p>
    <w:p w:rsidR="00832B59" w:rsidRPr="00832B59" w:rsidRDefault="00775B42" w:rsidP="00775B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Правообладатели земельных </w:t>
      </w:r>
      <w:r w:rsidR="00832B59" w:rsidRPr="00832B59">
        <w:rPr>
          <w:rFonts w:ascii="Times New Roman" w:hAnsi="Times New Roman" w:cs="Times New Roman"/>
          <w:sz w:val="24"/>
          <w:szCs w:val="24"/>
        </w:rPr>
        <w:t>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32B59" w:rsidRPr="00832B59">
        <w:rPr>
          <w:rFonts w:ascii="Times New Roman" w:hAnsi="Times New Roman" w:cs="Times New Roman"/>
          <w:sz w:val="24"/>
          <w:szCs w:val="24"/>
        </w:rPr>
        <w:t xml:space="preserve">, подавшие заявления по истечении указанного срока, несут риски невозможности обеспечения их прав в связи с отсутствием информации о таких лицах и </w:t>
      </w:r>
      <w:r w:rsidR="00832B59">
        <w:rPr>
          <w:rFonts w:ascii="Times New Roman" w:hAnsi="Times New Roman" w:cs="Times New Roman"/>
          <w:sz w:val="24"/>
          <w:szCs w:val="24"/>
        </w:rPr>
        <w:t>их правах на земельные участки.</w:t>
      </w:r>
    </w:p>
    <w:p w:rsidR="00063E5D" w:rsidRPr="00832B59" w:rsidRDefault="00832B59" w:rsidP="00775B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B59">
        <w:rPr>
          <w:rFonts w:ascii="Times New Roman" w:hAnsi="Times New Roman" w:cs="Times New Roman"/>
          <w:sz w:val="24"/>
          <w:szCs w:val="24"/>
        </w:rPr>
        <w:t>Приложение: Описание местоположения границ публичного сервитута.</w:t>
      </w:r>
      <w:bookmarkEnd w:id="0"/>
    </w:p>
    <w:sectPr w:rsidR="00063E5D" w:rsidRPr="00832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7B"/>
    <w:rsid w:val="00063E5D"/>
    <w:rsid w:val="00391A6D"/>
    <w:rsid w:val="00775B42"/>
    <w:rsid w:val="00832B59"/>
    <w:rsid w:val="008F1C7B"/>
    <w:rsid w:val="009B1988"/>
    <w:rsid w:val="00A9486A"/>
    <w:rsid w:val="00DA3F44"/>
    <w:rsid w:val="00EC1EE3"/>
    <w:rsid w:val="00F32FE4"/>
    <w:rsid w:val="00FE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B655"/>
  <w15:chartTrackingRefBased/>
  <w15:docId w15:val="{DC4CE3ED-5CFB-402B-A4B1-BA9054BB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Белокрылова Айса Александровна</dc:creator>
  <cp:keywords/>
  <dc:description/>
  <cp:lastModifiedBy>Андреева Татьяна Игоревна</cp:lastModifiedBy>
  <cp:revision>7</cp:revision>
  <dcterms:created xsi:type="dcterms:W3CDTF">2026-06-26T11:52:00Z</dcterms:created>
  <dcterms:modified xsi:type="dcterms:W3CDTF">2026-07-06T11:18:00Z</dcterms:modified>
</cp:coreProperties>
</file>