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177A" w14:textId="77777777" w:rsidR="00F27710" w:rsidRPr="00F27710" w:rsidRDefault="00F27710" w:rsidP="00F27710">
      <w:pPr>
        <w:rPr>
          <w:sz w:val="24"/>
          <w:szCs w:val="24"/>
        </w:rPr>
      </w:pPr>
    </w:p>
    <w:p w14:paraId="7666A2EC" w14:textId="77777777" w:rsidR="00F27710" w:rsidRPr="00F27710" w:rsidRDefault="00F27710" w:rsidP="00F27710">
      <w:pPr>
        <w:pStyle w:val="a3"/>
        <w:ind w:hanging="284"/>
        <w:jc w:val="center"/>
        <w:rPr>
          <w:rFonts w:ascii="Arial" w:hAnsi="Arial" w:cs="Arial"/>
          <w:sz w:val="24"/>
          <w:szCs w:val="24"/>
        </w:rPr>
      </w:pPr>
      <w:r w:rsidRPr="00F27710">
        <w:rPr>
          <w:rFonts w:ascii="Arial" w:hAnsi="Arial" w:cs="Arial"/>
          <w:sz w:val="24"/>
          <w:szCs w:val="24"/>
        </w:rPr>
        <w:t>ГЛАВА</w:t>
      </w:r>
    </w:p>
    <w:p w14:paraId="5A851E76" w14:textId="77777777" w:rsidR="00F27710" w:rsidRPr="00F27710" w:rsidRDefault="00F27710" w:rsidP="00F27710">
      <w:pPr>
        <w:pStyle w:val="a3"/>
        <w:ind w:hanging="284"/>
        <w:jc w:val="center"/>
        <w:rPr>
          <w:rFonts w:ascii="Arial" w:hAnsi="Arial" w:cs="Arial"/>
          <w:sz w:val="24"/>
          <w:szCs w:val="24"/>
        </w:rPr>
      </w:pPr>
      <w:r w:rsidRPr="00F27710">
        <w:rPr>
          <w:rFonts w:ascii="Arial" w:hAnsi="Arial" w:cs="Arial"/>
          <w:sz w:val="24"/>
          <w:szCs w:val="24"/>
        </w:rPr>
        <w:t>ГОРОДА ЛОБНЯ</w:t>
      </w:r>
    </w:p>
    <w:p w14:paraId="3FEE6FE8" w14:textId="77777777" w:rsidR="00F27710" w:rsidRPr="00F27710" w:rsidRDefault="00F27710" w:rsidP="00F27710">
      <w:pPr>
        <w:pStyle w:val="a3"/>
        <w:ind w:hanging="284"/>
        <w:jc w:val="center"/>
        <w:rPr>
          <w:rFonts w:ascii="Arial" w:hAnsi="Arial" w:cs="Arial"/>
          <w:sz w:val="24"/>
          <w:szCs w:val="24"/>
        </w:rPr>
      </w:pPr>
      <w:r w:rsidRPr="00F27710">
        <w:rPr>
          <w:rFonts w:ascii="Arial" w:hAnsi="Arial" w:cs="Arial"/>
          <w:sz w:val="24"/>
          <w:szCs w:val="24"/>
        </w:rPr>
        <w:t>МОСКОВСКОЙ ОБЛАСТИ</w:t>
      </w:r>
    </w:p>
    <w:p w14:paraId="3947E55B" w14:textId="77777777" w:rsidR="00F27710" w:rsidRPr="00F27710" w:rsidRDefault="00F27710" w:rsidP="00F27710">
      <w:pPr>
        <w:pStyle w:val="a3"/>
        <w:ind w:hanging="284"/>
        <w:jc w:val="center"/>
        <w:rPr>
          <w:rFonts w:ascii="Arial" w:hAnsi="Arial" w:cs="Arial"/>
          <w:sz w:val="24"/>
          <w:szCs w:val="24"/>
        </w:rPr>
      </w:pPr>
      <w:r w:rsidRPr="00F27710">
        <w:rPr>
          <w:rFonts w:ascii="Arial" w:hAnsi="Arial" w:cs="Arial"/>
          <w:sz w:val="24"/>
          <w:szCs w:val="24"/>
        </w:rPr>
        <w:t>ПОСТАНОВЛЕНИЕ</w:t>
      </w:r>
    </w:p>
    <w:p w14:paraId="1636B83E" w14:textId="53DE8647" w:rsidR="00F27710" w:rsidRPr="00F27710" w:rsidRDefault="00F27710" w:rsidP="00F27710">
      <w:pPr>
        <w:pStyle w:val="a3"/>
        <w:ind w:hanging="284"/>
        <w:jc w:val="center"/>
        <w:rPr>
          <w:rFonts w:ascii="Arial" w:hAnsi="Arial" w:cs="Arial"/>
          <w:sz w:val="24"/>
          <w:szCs w:val="24"/>
        </w:rPr>
      </w:pPr>
      <w:r w:rsidRPr="00F27710">
        <w:rPr>
          <w:rFonts w:ascii="Arial" w:hAnsi="Arial" w:cs="Arial"/>
          <w:sz w:val="24"/>
          <w:szCs w:val="24"/>
        </w:rPr>
        <w:t xml:space="preserve">от </w:t>
      </w:r>
      <w:r w:rsidRPr="00F27710">
        <w:rPr>
          <w:rFonts w:ascii="Arial" w:hAnsi="Arial" w:cs="Arial"/>
          <w:sz w:val="24"/>
          <w:szCs w:val="24"/>
        </w:rPr>
        <w:t>28</w:t>
      </w:r>
      <w:r w:rsidRPr="00F27710">
        <w:rPr>
          <w:rFonts w:ascii="Arial" w:hAnsi="Arial" w:cs="Arial"/>
          <w:sz w:val="24"/>
          <w:szCs w:val="24"/>
        </w:rPr>
        <w:t>.</w:t>
      </w:r>
      <w:r w:rsidRPr="00F27710">
        <w:rPr>
          <w:rFonts w:ascii="Arial" w:hAnsi="Arial" w:cs="Arial"/>
          <w:sz w:val="24"/>
          <w:szCs w:val="24"/>
        </w:rPr>
        <w:t>09</w:t>
      </w:r>
      <w:r w:rsidRPr="00F27710">
        <w:rPr>
          <w:rFonts w:ascii="Arial" w:hAnsi="Arial" w:cs="Arial"/>
          <w:sz w:val="24"/>
          <w:szCs w:val="24"/>
        </w:rPr>
        <w:t>.20</w:t>
      </w:r>
      <w:r w:rsidRPr="00F27710">
        <w:rPr>
          <w:rFonts w:ascii="Arial" w:hAnsi="Arial" w:cs="Arial"/>
          <w:sz w:val="24"/>
          <w:szCs w:val="24"/>
        </w:rPr>
        <w:t>18</w:t>
      </w:r>
      <w:r w:rsidRPr="00F27710">
        <w:rPr>
          <w:rFonts w:ascii="Arial" w:hAnsi="Arial" w:cs="Arial"/>
          <w:sz w:val="24"/>
          <w:szCs w:val="24"/>
        </w:rPr>
        <w:t xml:space="preserve"> № 1</w:t>
      </w:r>
      <w:r w:rsidRPr="00F27710">
        <w:rPr>
          <w:rFonts w:ascii="Arial" w:hAnsi="Arial" w:cs="Arial"/>
          <w:sz w:val="24"/>
          <w:szCs w:val="24"/>
        </w:rPr>
        <w:t>363</w:t>
      </w:r>
    </w:p>
    <w:p w14:paraId="1AD244F6" w14:textId="0FAC4BD1" w:rsidR="00F27710" w:rsidRPr="00F27710" w:rsidRDefault="00F27710" w:rsidP="00F27710">
      <w:pPr>
        <w:pStyle w:val="a3"/>
        <w:ind w:hanging="284"/>
        <w:jc w:val="center"/>
        <w:rPr>
          <w:rFonts w:ascii="Arial" w:hAnsi="Arial" w:cs="Arial"/>
          <w:sz w:val="24"/>
          <w:szCs w:val="24"/>
        </w:rPr>
      </w:pPr>
    </w:p>
    <w:p w14:paraId="5FE5381D" w14:textId="77777777" w:rsidR="00F27710" w:rsidRPr="00F27710" w:rsidRDefault="00F27710" w:rsidP="00F27710">
      <w:pPr>
        <w:pStyle w:val="a3"/>
        <w:ind w:hanging="284"/>
        <w:jc w:val="center"/>
        <w:rPr>
          <w:rFonts w:ascii="Arial" w:hAnsi="Arial" w:cs="Arial"/>
          <w:sz w:val="24"/>
          <w:szCs w:val="24"/>
        </w:rPr>
      </w:pPr>
    </w:p>
    <w:p w14:paraId="525F7F24" w14:textId="77777777" w:rsidR="00F27710" w:rsidRPr="00F27710" w:rsidRDefault="00F27710" w:rsidP="00F27710">
      <w:pPr>
        <w:widowControl/>
        <w:autoSpaceDE/>
        <w:autoSpaceDN/>
        <w:ind w:right="3118"/>
        <w:jc w:val="both"/>
        <w:rPr>
          <w:rFonts w:eastAsia="Times New Roman"/>
          <w:sz w:val="24"/>
          <w:szCs w:val="24"/>
          <w:lang w:eastAsia="ru-RU"/>
        </w:rPr>
      </w:pPr>
      <w:r w:rsidRPr="00F27710">
        <w:rPr>
          <w:rFonts w:eastAsia="Times New Roman"/>
          <w:sz w:val="24"/>
          <w:szCs w:val="24"/>
          <w:lang w:eastAsia="ru-RU"/>
        </w:rPr>
        <w:t>О внесении изменений в Административный регламент 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</w:t>
      </w:r>
    </w:p>
    <w:p w14:paraId="6B3103A3" w14:textId="52656193" w:rsidR="00F27710" w:rsidRPr="00F27710" w:rsidRDefault="00F27710">
      <w:pPr>
        <w:rPr>
          <w:sz w:val="24"/>
          <w:szCs w:val="24"/>
        </w:rPr>
      </w:pPr>
    </w:p>
    <w:p w14:paraId="54D5B71C" w14:textId="77777777" w:rsidR="00F27710" w:rsidRPr="00F27710" w:rsidRDefault="00F27710" w:rsidP="00F27710">
      <w:pPr>
        <w:widowControl/>
        <w:shd w:val="clear" w:color="auto" w:fill="FFFFFF"/>
        <w:autoSpaceDE/>
        <w:autoSpaceDN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F27710">
        <w:rPr>
          <w:rFonts w:eastAsia="Times New Roman"/>
          <w:sz w:val="24"/>
          <w:szCs w:val="24"/>
          <w:lang w:eastAsia="ru-RU"/>
        </w:rPr>
        <w:t xml:space="preserve">Руководствуясь Федеральным Законом Российской Федерации № 131-ФЗ от 06.10.2003 «Об общих принципах организации местного самоуправления в Российской Федерации», </w:t>
      </w:r>
    </w:p>
    <w:p w14:paraId="25DE977F" w14:textId="77777777" w:rsidR="00F27710" w:rsidRPr="00F27710" w:rsidRDefault="00F27710" w:rsidP="00F27710">
      <w:pPr>
        <w:widowControl/>
        <w:autoSpaceDE/>
        <w:autoSpaceDN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F27710">
        <w:rPr>
          <w:rFonts w:eastAsia="Times New Roman"/>
          <w:sz w:val="24"/>
          <w:szCs w:val="24"/>
          <w:lang w:eastAsia="ru-RU"/>
        </w:rPr>
        <w:t xml:space="preserve"> </w:t>
      </w:r>
    </w:p>
    <w:p w14:paraId="6766B34F" w14:textId="77777777" w:rsidR="00F27710" w:rsidRPr="00F27710" w:rsidRDefault="00F27710" w:rsidP="00F27710">
      <w:pPr>
        <w:widowControl/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F27710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14:paraId="69F9C52C" w14:textId="77777777" w:rsidR="00F27710" w:rsidRPr="00F27710" w:rsidRDefault="00F27710" w:rsidP="00F27710">
      <w:pPr>
        <w:widowControl/>
        <w:autoSpaceDE/>
        <w:autoSpaceDN/>
        <w:ind w:firstLine="680"/>
        <w:jc w:val="both"/>
        <w:rPr>
          <w:rFonts w:eastAsia="Times New Roman"/>
          <w:sz w:val="24"/>
          <w:szCs w:val="24"/>
          <w:lang w:eastAsia="ru-RU"/>
        </w:rPr>
      </w:pPr>
    </w:p>
    <w:p w14:paraId="2E0E2345" w14:textId="77777777" w:rsidR="00F27710" w:rsidRPr="00F27710" w:rsidRDefault="00F27710" w:rsidP="00F27710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27710">
        <w:rPr>
          <w:rFonts w:eastAsia="Times New Roman"/>
          <w:sz w:val="24"/>
          <w:szCs w:val="24"/>
          <w:lang w:eastAsia="ru-RU"/>
        </w:rPr>
        <w:t xml:space="preserve">1. Административный регламент 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разграничена», утверждённый Постановлением № 1072 от 02.08.2018, (далее по тексту – Административный регламент» - принять за основу. </w:t>
      </w:r>
    </w:p>
    <w:p w14:paraId="6F6BD253" w14:textId="77777777" w:rsidR="00F27710" w:rsidRPr="00F27710" w:rsidRDefault="00F27710" w:rsidP="00F27710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27710">
        <w:rPr>
          <w:rFonts w:eastAsia="Times New Roman"/>
          <w:sz w:val="24"/>
          <w:szCs w:val="24"/>
          <w:lang w:eastAsia="ru-RU"/>
        </w:rPr>
        <w:t>2. Раздел 28 вышеуказанного Административного регламента дополнить пунктами следующего содержания:</w:t>
      </w:r>
    </w:p>
    <w:p w14:paraId="1670A634" w14:textId="77777777" w:rsidR="00F27710" w:rsidRPr="00F27710" w:rsidRDefault="00F27710" w:rsidP="00F27710">
      <w:pPr>
        <w:widowControl/>
        <w:numPr>
          <w:ilvl w:val="0"/>
          <w:numId w:val="1"/>
        </w:numPr>
        <w:autoSpaceDE/>
        <w:autoSpaceDN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F27710">
        <w:rPr>
          <w:rFonts w:eastAsia="Times New Roman"/>
          <w:sz w:val="24"/>
          <w:szCs w:val="24"/>
          <w:lang w:eastAsia="ru-RU"/>
        </w:rPr>
        <w:t>28.22.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14:paraId="7AA4C9AA" w14:textId="77777777" w:rsidR="00F27710" w:rsidRPr="00F27710" w:rsidRDefault="00F27710" w:rsidP="00F27710">
      <w:pPr>
        <w:widowControl/>
        <w:autoSpaceDE/>
        <w:autoSpaceDN/>
        <w:ind w:left="993"/>
        <w:jc w:val="both"/>
        <w:rPr>
          <w:rFonts w:eastAsia="Times New Roman"/>
          <w:sz w:val="24"/>
          <w:szCs w:val="24"/>
          <w:lang w:eastAsia="ru-RU"/>
        </w:rPr>
      </w:pPr>
      <w:r w:rsidRPr="00F27710">
        <w:rPr>
          <w:rFonts w:eastAsia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1ED9887A" w14:textId="77777777" w:rsidR="00F27710" w:rsidRPr="00F27710" w:rsidRDefault="00F27710" w:rsidP="00F27710">
      <w:pPr>
        <w:widowControl/>
        <w:autoSpaceDE/>
        <w:autoSpaceDN/>
        <w:ind w:left="993"/>
        <w:jc w:val="both"/>
        <w:rPr>
          <w:rFonts w:eastAsia="Times New Roman"/>
          <w:sz w:val="24"/>
          <w:szCs w:val="24"/>
          <w:lang w:eastAsia="ru-RU"/>
        </w:rPr>
      </w:pPr>
      <w:r w:rsidRPr="00F27710">
        <w:rPr>
          <w:rFonts w:eastAsia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1A5584C4" w14:textId="77777777" w:rsidR="00F27710" w:rsidRPr="00F27710" w:rsidRDefault="00F27710" w:rsidP="00F27710">
      <w:pPr>
        <w:widowControl/>
        <w:numPr>
          <w:ilvl w:val="0"/>
          <w:numId w:val="1"/>
        </w:numPr>
        <w:autoSpaceDE/>
        <w:autoSpaceDN/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F27710">
        <w:rPr>
          <w:rFonts w:eastAsia="Times New Roman"/>
          <w:sz w:val="24"/>
          <w:szCs w:val="24"/>
          <w:lang w:eastAsia="ru-RU"/>
        </w:rPr>
        <w:t>28.23.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14:paraId="5DD321E0" w14:textId="77777777" w:rsidR="00F27710" w:rsidRPr="00F27710" w:rsidRDefault="00F27710" w:rsidP="00F27710">
      <w:pPr>
        <w:widowControl/>
        <w:autoSpaceDE/>
        <w:autoSpaceDN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F27710">
        <w:rPr>
          <w:rFonts w:eastAsia="Times New Roman"/>
          <w:sz w:val="24"/>
          <w:szCs w:val="24"/>
          <w:lang w:eastAsia="ru-RU"/>
        </w:rPr>
        <w:t>3. Обеспечить размещение Постановления на официальном сайте Администрации города Лобня и в местах предоставления муниципальной услуги.</w:t>
      </w:r>
    </w:p>
    <w:p w14:paraId="07C783F1" w14:textId="77777777" w:rsidR="00F27710" w:rsidRPr="00F27710" w:rsidRDefault="00F27710" w:rsidP="00F27710">
      <w:pPr>
        <w:widowControl/>
        <w:autoSpaceDE/>
        <w:autoSpaceDN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F27710">
        <w:rPr>
          <w:rFonts w:eastAsia="Times New Roman"/>
          <w:sz w:val="24"/>
          <w:szCs w:val="24"/>
          <w:lang w:eastAsia="ru-RU"/>
        </w:rPr>
        <w:t xml:space="preserve">4. Контроль за выполнением настоящего Постановления возложить на Заместителя Главы Администрации города Лобня Петрову О.В. </w:t>
      </w:r>
    </w:p>
    <w:p w14:paraId="0C1D67CE" w14:textId="2ADE4CCC" w:rsidR="00F27710" w:rsidRPr="00F27710" w:rsidRDefault="00F27710" w:rsidP="00F27710">
      <w:pPr>
        <w:widowControl/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</w:p>
    <w:p w14:paraId="2D34EC3A" w14:textId="3CF84502" w:rsidR="00F27710" w:rsidRDefault="00F27710" w:rsidP="00F27710">
      <w:pPr>
        <w:widowControl/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</w:p>
    <w:p w14:paraId="1B7C40B6" w14:textId="08CB3793" w:rsidR="00F27710" w:rsidRDefault="00F27710" w:rsidP="00F27710">
      <w:pPr>
        <w:widowControl/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</w:p>
    <w:p w14:paraId="771FB161" w14:textId="77777777" w:rsidR="00F27710" w:rsidRPr="00F27710" w:rsidRDefault="00F27710" w:rsidP="00F27710">
      <w:pPr>
        <w:widowControl/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</w:p>
    <w:p w14:paraId="47378268" w14:textId="0E7516CC" w:rsidR="00F27710" w:rsidRPr="00F27710" w:rsidRDefault="00F27710" w:rsidP="00F27710">
      <w:pPr>
        <w:widowControl/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F27710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F27710">
        <w:rPr>
          <w:rFonts w:eastAsia="Times New Roman"/>
          <w:sz w:val="24"/>
          <w:szCs w:val="24"/>
          <w:lang w:eastAsia="ru-RU"/>
        </w:rPr>
        <w:t xml:space="preserve">  Е.В. Смышляев</w:t>
      </w:r>
    </w:p>
    <w:sectPr w:rsidR="00F27710" w:rsidRPr="00F27710" w:rsidSect="00F277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B0DF9"/>
    <w:multiLevelType w:val="hybridMultilevel"/>
    <w:tmpl w:val="7A70A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3380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5D"/>
    <w:rsid w:val="008C6E5D"/>
    <w:rsid w:val="00C5137A"/>
    <w:rsid w:val="00F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9966"/>
  <w15:chartTrackingRefBased/>
  <w15:docId w15:val="{95B67C9B-358D-45B4-B243-45C05835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277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7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2022-12-28T15:03:00Z</dcterms:created>
  <dcterms:modified xsi:type="dcterms:W3CDTF">2022-12-28T15:10:00Z</dcterms:modified>
</cp:coreProperties>
</file>