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32C4" w14:textId="77777777" w:rsidR="00587A34" w:rsidRPr="00587A34" w:rsidRDefault="00587A34" w:rsidP="00587A34">
      <w:pPr>
        <w:pStyle w:val="a3"/>
        <w:ind w:left="284" w:right="118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0238450" w14:textId="77777777" w:rsidR="00587A34" w:rsidRPr="00587A34" w:rsidRDefault="00587A34" w:rsidP="00587A34">
      <w:pPr>
        <w:pStyle w:val="a3"/>
        <w:ind w:left="284" w:right="118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87A34">
        <w:rPr>
          <w:rFonts w:ascii="Arial" w:hAnsi="Arial" w:cs="Arial"/>
          <w:color w:val="000000" w:themeColor="text1"/>
          <w:sz w:val="24"/>
          <w:szCs w:val="24"/>
        </w:rPr>
        <w:t>ГЛАВА</w:t>
      </w:r>
    </w:p>
    <w:p w14:paraId="3D97B553" w14:textId="77777777" w:rsidR="00587A34" w:rsidRPr="00587A34" w:rsidRDefault="00587A34" w:rsidP="00587A34">
      <w:pPr>
        <w:pStyle w:val="a3"/>
        <w:ind w:left="284" w:right="118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87A34">
        <w:rPr>
          <w:rFonts w:ascii="Arial" w:hAnsi="Arial" w:cs="Arial"/>
          <w:color w:val="000000" w:themeColor="text1"/>
          <w:sz w:val="24"/>
          <w:szCs w:val="24"/>
        </w:rPr>
        <w:t>ГОРОДА ЛОБНЯ</w:t>
      </w:r>
    </w:p>
    <w:p w14:paraId="0013F6D7" w14:textId="77777777" w:rsidR="00587A34" w:rsidRPr="00587A34" w:rsidRDefault="00587A34" w:rsidP="00587A34">
      <w:pPr>
        <w:pStyle w:val="a3"/>
        <w:ind w:left="284" w:right="118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87A34">
        <w:rPr>
          <w:rFonts w:ascii="Arial" w:hAnsi="Arial" w:cs="Arial"/>
          <w:color w:val="000000" w:themeColor="text1"/>
          <w:sz w:val="24"/>
          <w:szCs w:val="24"/>
        </w:rPr>
        <w:t>МОСКОВСКОЙ ОБЛАСТИ</w:t>
      </w:r>
    </w:p>
    <w:p w14:paraId="18F146BD" w14:textId="77777777" w:rsidR="00587A34" w:rsidRPr="00587A34" w:rsidRDefault="00587A34" w:rsidP="00587A34">
      <w:pPr>
        <w:pStyle w:val="a3"/>
        <w:ind w:left="284" w:right="118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87A34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</w:p>
    <w:p w14:paraId="7B336FB7" w14:textId="3C0FEA16" w:rsidR="00587A34" w:rsidRPr="00587A34" w:rsidRDefault="00587A34" w:rsidP="00587A34">
      <w:pPr>
        <w:pStyle w:val="a3"/>
        <w:ind w:left="284" w:right="118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87A34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Pr="00587A34">
        <w:rPr>
          <w:rFonts w:ascii="Arial" w:hAnsi="Arial" w:cs="Arial"/>
          <w:color w:val="000000" w:themeColor="text1"/>
          <w:sz w:val="24"/>
          <w:szCs w:val="24"/>
        </w:rPr>
        <w:t>04.02.2022 № 1-ПА</w:t>
      </w:r>
    </w:p>
    <w:p w14:paraId="48B2280C" w14:textId="77777777" w:rsidR="00587A34" w:rsidRPr="00587A34" w:rsidRDefault="00587A34" w:rsidP="00587A34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sz w:val="24"/>
          <w:szCs w:val="24"/>
        </w:rPr>
      </w:pPr>
    </w:p>
    <w:p w14:paraId="5925CBD3" w14:textId="2926986C" w:rsidR="00587A34" w:rsidRPr="00587A34" w:rsidRDefault="00587A34" w:rsidP="00587A34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b/>
          <w:color w:val="000000"/>
          <w:sz w:val="24"/>
          <w:szCs w:val="24"/>
        </w:rPr>
      </w:pPr>
      <w:r w:rsidRPr="00587A34">
        <w:rPr>
          <w:rFonts w:ascii="Arial" w:eastAsia="Arial" w:hAnsi="Arial" w:cs="Arial"/>
          <w:sz w:val="24"/>
          <w:szCs w:val="24"/>
        </w:rPr>
        <w:t>Об утверждении программы профилактика рисков</w:t>
      </w:r>
      <w:r w:rsidRPr="00587A34">
        <w:rPr>
          <w:rFonts w:ascii="Arial" w:eastAsia="Arial" w:hAnsi="Arial" w:cs="Arial"/>
          <w:sz w:val="24"/>
          <w:szCs w:val="24"/>
        </w:rPr>
        <w:br/>
        <w:t xml:space="preserve">причинения вреда (ущерба) охраняемым законом </w:t>
      </w:r>
      <w:r w:rsidRPr="00587A34">
        <w:rPr>
          <w:rFonts w:ascii="Arial" w:eastAsia="Arial" w:hAnsi="Arial" w:cs="Arial"/>
          <w:sz w:val="24"/>
          <w:szCs w:val="24"/>
        </w:rPr>
        <w:br/>
        <w:t xml:space="preserve">ценностям на 2022 год в сфере муниципального контроля </w:t>
      </w:r>
      <w:r w:rsidRPr="00587A34">
        <w:rPr>
          <w:rFonts w:ascii="Arial" w:eastAsia="Arial" w:hAnsi="Arial" w:cs="Arial"/>
          <w:sz w:val="24"/>
          <w:szCs w:val="24"/>
        </w:rPr>
        <w:br/>
        <w:t xml:space="preserve">на автомобильном транспорте, городском наземном </w:t>
      </w:r>
      <w:r w:rsidRPr="00587A34">
        <w:rPr>
          <w:rFonts w:ascii="Arial" w:eastAsia="Arial" w:hAnsi="Arial" w:cs="Arial"/>
          <w:sz w:val="24"/>
          <w:szCs w:val="24"/>
        </w:rPr>
        <w:br/>
        <w:t xml:space="preserve">электрическом транспорте и в дорожном хозяйстве </w:t>
      </w:r>
      <w:r w:rsidRPr="00587A34">
        <w:rPr>
          <w:rFonts w:ascii="Arial" w:eastAsia="Arial" w:hAnsi="Arial" w:cs="Arial"/>
          <w:sz w:val="24"/>
          <w:szCs w:val="24"/>
        </w:rPr>
        <w:br/>
      </w:r>
      <w:r w:rsidRPr="00587A34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в </w:t>
      </w:r>
      <w:r w:rsidRPr="00587A34">
        <w:rPr>
          <w:rFonts w:ascii="Arial" w:eastAsia="Arial" w:hAnsi="Arial" w:cs="Arial"/>
          <w:color w:val="000000"/>
          <w:sz w:val="24"/>
          <w:szCs w:val="24"/>
        </w:rPr>
        <w:t>границах</w:t>
      </w:r>
      <w:r w:rsidRPr="00587A34">
        <w:rPr>
          <w:rFonts w:ascii="Arial" w:eastAsia="Arial" w:hAnsi="Arial" w:cs="Arial"/>
          <w:color w:val="4F81BD"/>
          <w:sz w:val="24"/>
          <w:szCs w:val="24"/>
        </w:rPr>
        <w:t xml:space="preserve"> </w:t>
      </w:r>
      <w:r w:rsidRPr="00587A34">
        <w:rPr>
          <w:rFonts w:ascii="Arial" w:eastAsia="Arial" w:hAnsi="Arial" w:cs="Arial"/>
          <w:color w:val="000000"/>
          <w:sz w:val="24"/>
          <w:szCs w:val="24"/>
        </w:rPr>
        <w:t xml:space="preserve">городского округа </w:t>
      </w:r>
      <w:r w:rsidRPr="00587A34">
        <w:rPr>
          <w:rFonts w:ascii="Arial" w:eastAsia="Arial" w:hAnsi="Arial" w:cs="Arial"/>
          <w:color w:val="000000"/>
          <w:sz w:val="24"/>
          <w:szCs w:val="24"/>
        </w:rPr>
        <w:br/>
        <w:t>Лобня Московской области»</w:t>
      </w:r>
    </w:p>
    <w:p w14:paraId="1A09376B" w14:textId="77777777" w:rsidR="00587A34" w:rsidRPr="00587A34" w:rsidRDefault="00587A34" w:rsidP="00587A3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E9FCE92" w14:textId="77777777" w:rsidR="00587A34" w:rsidRPr="00587A34" w:rsidRDefault="00587A34" w:rsidP="00587A3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3C4BAEB" w14:textId="77777777" w:rsidR="00587A34" w:rsidRPr="00587A34" w:rsidRDefault="00587A34" w:rsidP="00587A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7A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Федеральными законами от 06.10.2003 г. № 131-ФЗ </w:t>
      </w:r>
      <w:r w:rsidRPr="00587A34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«Об общих принципах местного самоуправления в Российской Федерации», </w:t>
      </w:r>
      <w:r w:rsidRPr="00587A34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от 31.07.2020 г. № 248-ФЗ «О государственном контроле (надзоре) </w:t>
      </w:r>
      <w:r w:rsidRPr="00587A34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и муниципальном контроле в Российской Федерации», от 08.11.2007 г. № 257-ФЗ «Об автомобильных дорогах и дорожной деятельности в Российской Федерации </w:t>
      </w:r>
      <w:r w:rsidRPr="00587A34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и о внесении изменений в отдельные законодательные акты Российской Федерации», Уставом городского округа Лобня, решением Совета депутатов городского округа Лобня Московской области от 10.11.2021 № 62/5 </w:t>
      </w:r>
      <w:r w:rsidRPr="00587A34">
        <w:rPr>
          <w:rFonts w:ascii="Arial" w:eastAsia="Times New Roman" w:hAnsi="Arial" w:cs="Arial"/>
          <w:bCs/>
          <w:sz w:val="24"/>
          <w:szCs w:val="24"/>
          <w:lang w:eastAsia="ru-RU"/>
        </w:rPr>
        <w:br/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Лобня».</w:t>
      </w:r>
    </w:p>
    <w:p w14:paraId="2D4370DC" w14:textId="77777777" w:rsidR="00587A34" w:rsidRPr="00587A34" w:rsidRDefault="00587A34" w:rsidP="00587A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F4D7733" w14:textId="77777777" w:rsidR="00587A34" w:rsidRPr="00587A34" w:rsidRDefault="00587A34" w:rsidP="00587A3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587A34">
        <w:rPr>
          <w:rFonts w:ascii="Arial" w:eastAsia="Arial" w:hAnsi="Arial" w:cs="Arial"/>
          <w:sz w:val="24"/>
          <w:szCs w:val="24"/>
        </w:rPr>
        <w:t>ПОСТАНОВЛЯЮ:</w:t>
      </w:r>
    </w:p>
    <w:p w14:paraId="29E299C0" w14:textId="77777777" w:rsidR="00587A34" w:rsidRPr="00587A34" w:rsidRDefault="00587A34" w:rsidP="00587A3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5311365" w14:textId="77777777" w:rsidR="00587A34" w:rsidRPr="00587A34" w:rsidRDefault="00587A34" w:rsidP="00587A3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87A34">
        <w:rPr>
          <w:rFonts w:ascii="Arial" w:eastAsia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 </w:t>
      </w:r>
      <w:r w:rsidRPr="00587A34">
        <w:rPr>
          <w:rFonts w:ascii="Arial" w:eastAsia="Arial" w:hAnsi="Arial" w:cs="Arial"/>
          <w:sz w:val="24"/>
          <w:szCs w:val="24"/>
        </w:rPr>
        <w:br/>
        <w:t xml:space="preserve">на автомобильном транспорте, городском наземном электрическом транспорте </w:t>
      </w:r>
      <w:r w:rsidRPr="00587A34">
        <w:rPr>
          <w:rFonts w:ascii="Arial" w:eastAsia="Arial" w:hAnsi="Arial" w:cs="Arial"/>
          <w:sz w:val="24"/>
          <w:szCs w:val="24"/>
        </w:rPr>
        <w:br/>
        <w:t xml:space="preserve">и в дорожном хозяйстве </w:t>
      </w:r>
      <w:r w:rsidRPr="00587A34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в </w:t>
      </w:r>
      <w:r w:rsidRPr="00587A34">
        <w:rPr>
          <w:rFonts w:ascii="Arial" w:eastAsia="Arial" w:hAnsi="Arial" w:cs="Arial"/>
          <w:color w:val="000000"/>
          <w:sz w:val="24"/>
          <w:szCs w:val="24"/>
        </w:rPr>
        <w:t>границах</w:t>
      </w:r>
      <w:r w:rsidRPr="00587A34">
        <w:rPr>
          <w:rFonts w:ascii="Arial" w:eastAsia="Arial" w:hAnsi="Arial" w:cs="Arial"/>
          <w:color w:val="4F81BD"/>
          <w:sz w:val="24"/>
          <w:szCs w:val="24"/>
        </w:rPr>
        <w:t xml:space="preserve"> </w:t>
      </w:r>
      <w:r w:rsidRPr="00587A34">
        <w:rPr>
          <w:rFonts w:ascii="Arial" w:eastAsia="Arial" w:hAnsi="Arial" w:cs="Arial"/>
          <w:color w:val="000000"/>
          <w:sz w:val="24"/>
          <w:szCs w:val="24"/>
        </w:rPr>
        <w:t>городского округа Лобня Московской области».</w:t>
      </w:r>
    </w:p>
    <w:p w14:paraId="76C1EFD1" w14:textId="77777777" w:rsidR="00587A34" w:rsidRPr="00587A34" w:rsidRDefault="00587A34" w:rsidP="00587A3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87A34">
        <w:rPr>
          <w:rFonts w:ascii="Arial" w:eastAsia="Arial" w:hAnsi="Arial" w:cs="Arial"/>
          <w:color w:val="000000"/>
          <w:sz w:val="24"/>
          <w:szCs w:val="24"/>
        </w:rPr>
        <w:t xml:space="preserve">2. Опубликовать настоящее решение в газете «Лобня» и разместить </w:t>
      </w:r>
      <w:r w:rsidRPr="00587A34">
        <w:rPr>
          <w:rFonts w:ascii="Arial" w:eastAsia="Arial" w:hAnsi="Arial" w:cs="Arial"/>
          <w:color w:val="000000"/>
          <w:sz w:val="24"/>
          <w:szCs w:val="24"/>
        </w:rPr>
        <w:br/>
        <w:t>на официальном сайте городского округа Лобня.</w:t>
      </w:r>
    </w:p>
    <w:p w14:paraId="15FD9846" w14:textId="4E0A8718" w:rsidR="00587A34" w:rsidRPr="00587A34" w:rsidRDefault="00587A34" w:rsidP="00587A3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87A34">
        <w:rPr>
          <w:rFonts w:ascii="Arial" w:eastAsia="Arial" w:hAnsi="Arial" w:cs="Arial"/>
          <w:color w:val="000000"/>
          <w:sz w:val="24"/>
          <w:szCs w:val="24"/>
        </w:rPr>
        <w:t>3. Настоящее решение вступает в силу со дня его официального опубликования в газете «Лобня».</w:t>
      </w:r>
    </w:p>
    <w:p w14:paraId="3CC77B57" w14:textId="77777777" w:rsidR="00587A34" w:rsidRPr="00587A34" w:rsidRDefault="00587A34" w:rsidP="00587A3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587A34">
        <w:rPr>
          <w:rFonts w:ascii="Arial" w:eastAsia="Arial" w:hAnsi="Arial" w:cs="Arial"/>
          <w:color w:val="000000"/>
          <w:sz w:val="24"/>
          <w:szCs w:val="24"/>
        </w:rPr>
        <w:t>4. Контроль за исполнением настоящего решения и соблюдением принятого Положения</w:t>
      </w:r>
      <w:r w:rsidRPr="00587A34">
        <w:rPr>
          <w:rFonts w:ascii="Arial" w:eastAsia="Arial" w:hAnsi="Arial" w:cs="Arial"/>
          <w:sz w:val="24"/>
          <w:szCs w:val="24"/>
        </w:rPr>
        <w:t xml:space="preserve"> возложить на Стельмаха М.А. - председателя комиссии по вопросам городского хозяйства и благоустройства Совета депутатов городского округа Лобня.</w:t>
      </w:r>
    </w:p>
    <w:p w14:paraId="4BD37E23" w14:textId="77777777" w:rsidR="00587A34" w:rsidRPr="00587A34" w:rsidRDefault="00587A34" w:rsidP="00587A3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B9AF423" w14:textId="77777777" w:rsidR="00587A34" w:rsidRPr="00587A34" w:rsidRDefault="00587A34" w:rsidP="00587A3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2949A03" w14:textId="77777777" w:rsidR="00587A34" w:rsidRPr="00587A34" w:rsidRDefault="00587A34" w:rsidP="00587A3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9E540E1" w14:textId="77777777" w:rsidR="00587A34" w:rsidRPr="00587A34" w:rsidRDefault="00587A34" w:rsidP="00587A3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87A34">
        <w:rPr>
          <w:rFonts w:ascii="Arial" w:eastAsia="Calibri" w:hAnsi="Arial" w:cs="Arial"/>
          <w:sz w:val="24"/>
          <w:szCs w:val="24"/>
        </w:rPr>
        <w:t xml:space="preserve">Глава городского округа Лобня </w:t>
      </w:r>
      <w:r w:rsidRPr="00587A34">
        <w:rPr>
          <w:rFonts w:ascii="Arial" w:eastAsia="Calibri" w:hAnsi="Arial" w:cs="Arial"/>
          <w:sz w:val="24"/>
          <w:szCs w:val="24"/>
        </w:rPr>
        <w:tab/>
      </w:r>
      <w:r w:rsidRPr="00587A34">
        <w:rPr>
          <w:rFonts w:ascii="Arial" w:eastAsia="Calibri" w:hAnsi="Arial" w:cs="Arial"/>
          <w:sz w:val="24"/>
          <w:szCs w:val="24"/>
        </w:rPr>
        <w:tab/>
      </w:r>
      <w:r w:rsidRPr="00587A34">
        <w:rPr>
          <w:rFonts w:ascii="Arial" w:eastAsia="Calibri" w:hAnsi="Arial" w:cs="Arial"/>
          <w:sz w:val="24"/>
          <w:szCs w:val="24"/>
        </w:rPr>
        <w:tab/>
      </w:r>
      <w:r w:rsidRPr="00587A34">
        <w:rPr>
          <w:rFonts w:ascii="Arial" w:eastAsia="Calibri" w:hAnsi="Arial" w:cs="Arial"/>
          <w:sz w:val="24"/>
          <w:szCs w:val="24"/>
        </w:rPr>
        <w:tab/>
      </w:r>
      <w:r w:rsidRPr="00587A34">
        <w:rPr>
          <w:rFonts w:ascii="Arial" w:eastAsia="Calibri" w:hAnsi="Arial" w:cs="Arial"/>
          <w:sz w:val="24"/>
          <w:szCs w:val="24"/>
        </w:rPr>
        <w:tab/>
        <w:t xml:space="preserve">    Е.В. </w:t>
      </w:r>
      <w:proofErr w:type="spellStart"/>
      <w:r w:rsidRPr="00587A34">
        <w:rPr>
          <w:rFonts w:ascii="Arial" w:eastAsia="Calibri" w:hAnsi="Arial" w:cs="Arial"/>
          <w:sz w:val="24"/>
          <w:szCs w:val="24"/>
        </w:rPr>
        <w:t>Баришевский</w:t>
      </w:r>
      <w:proofErr w:type="spellEnd"/>
    </w:p>
    <w:p w14:paraId="5AF6BEC5" w14:textId="77777777" w:rsidR="00587A34" w:rsidRPr="00587A34" w:rsidRDefault="00587A34" w:rsidP="00587A34">
      <w:pPr>
        <w:spacing w:after="0"/>
        <w:ind w:left="4320" w:firstLine="720"/>
        <w:jc w:val="both"/>
        <w:rPr>
          <w:rFonts w:ascii="Arial" w:eastAsia="Calibri" w:hAnsi="Arial" w:cs="Arial"/>
          <w:sz w:val="24"/>
          <w:szCs w:val="24"/>
        </w:rPr>
      </w:pPr>
    </w:p>
    <w:p w14:paraId="47016CE6" w14:textId="77777777" w:rsidR="00587A34" w:rsidRPr="00587A34" w:rsidRDefault="00587A34" w:rsidP="00587A34">
      <w:pPr>
        <w:spacing w:after="0"/>
        <w:ind w:left="4320" w:firstLine="720"/>
        <w:jc w:val="both"/>
        <w:rPr>
          <w:rFonts w:ascii="Arial" w:eastAsia="Calibri" w:hAnsi="Arial" w:cs="Arial"/>
          <w:sz w:val="24"/>
          <w:szCs w:val="24"/>
        </w:rPr>
      </w:pPr>
    </w:p>
    <w:p w14:paraId="347BC5B5" w14:textId="61E45098" w:rsidR="00B800EE" w:rsidRPr="00587A34" w:rsidRDefault="00B800EE">
      <w:pPr>
        <w:rPr>
          <w:rFonts w:ascii="Arial" w:hAnsi="Arial" w:cs="Arial"/>
          <w:sz w:val="24"/>
          <w:szCs w:val="24"/>
        </w:rPr>
      </w:pPr>
    </w:p>
    <w:p w14:paraId="2289222B" w14:textId="04ED92B1" w:rsidR="00587A34" w:rsidRDefault="00587A34" w:rsidP="00587A34">
      <w:pPr>
        <w:rPr>
          <w:rFonts w:ascii="Arial" w:hAnsi="Arial" w:cs="Arial"/>
          <w:sz w:val="24"/>
          <w:szCs w:val="24"/>
        </w:rPr>
      </w:pPr>
    </w:p>
    <w:p w14:paraId="29214427" w14:textId="77777777" w:rsidR="00587A34" w:rsidRPr="00587A34" w:rsidRDefault="00587A34" w:rsidP="00587A34">
      <w:pPr>
        <w:rPr>
          <w:rFonts w:ascii="Arial" w:hAnsi="Arial" w:cs="Arial"/>
          <w:sz w:val="24"/>
          <w:szCs w:val="24"/>
        </w:rPr>
      </w:pPr>
    </w:p>
    <w:p w14:paraId="01F08E63" w14:textId="77777777" w:rsidR="00587A34" w:rsidRPr="00587A34" w:rsidRDefault="00587A34" w:rsidP="00587A34">
      <w:pPr>
        <w:pStyle w:val="a3"/>
        <w:jc w:val="right"/>
        <w:rPr>
          <w:rFonts w:ascii="Arial" w:hAnsi="Arial" w:cs="Arial"/>
          <w:sz w:val="24"/>
          <w:szCs w:val="24"/>
        </w:rPr>
      </w:pPr>
      <w:r w:rsidRPr="00587A34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14:paraId="04931960" w14:textId="77777777" w:rsidR="00587A34" w:rsidRPr="00587A34" w:rsidRDefault="00587A34" w:rsidP="00587A34">
      <w:pPr>
        <w:pStyle w:val="a3"/>
        <w:jc w:val="right"/>
        <w:rPr>
          <w:rFonts w:ascii="Arial" w:hAnsi="Arial" w:cs="Arial"/>
          <w:sz w:val="24"/>
          <w:szCs w:val="24"/>
        </w:rPr>
      </w:pPr>
      <w:r w:rsidRPr="00587A34">
        <w:rPr>
          <w:rFonts w:ascii="Arial" w:hAnsi="Arial" w:cs="Arial"/>
          <w:sz w:val="24"/>
          <w:szCs w:val="24"/>
        </w:rPr>
        <w:t>Главы администрации</w:t>
      </w:r>
    </w:p>
    <w:p w14:paraId="1A412E34" w14:textId="77777777" w:rsidR="00587A34" w:rsidRPr="00587A34" w:rsidRDefault="00587A34" w:rsidP="00587A34">
      <w:pPr>
        <w:pStyle w:val="a3"/>
        <w:jc w:val="right"/>
        <w:rPr>
          <w:rFonts w:ascii="Arial" w:hAnsi="Arial" w:cs="Arial"/>
          <w:sz w:val="24"/>
          <w:szCs w:val="24"/>
        </w:rPr>
      </w:pPr>
      <w:r w:rsidRPr="00587A34">
        <w:rPr>
          <w:rFonts w:ascii="Arial" w:hAnsi="Arial" w:cs="Arial"/>
          <w:sz w:val="24"/>
          <w:szCs w:val="24"/>
        </w:rPr>
        <w:t>городского округа Лобня</w:t>
      </w:r>
    </w:p>
    <w:p w14:paraId="77161775" w14:textId="77777777" w:rsidR="00587A34" w:rsidRPr="00587A34" w:rsidRDefault="00587A34" w:rsidP="00587A34">
      <w:pPr>
        <w:pStyle w:val="a3"/>
        <w:ind w:left="284" w:right="11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87A34">
        <w:rPr>
          <w:rFonts w:ascii="Arial" w:hAnsi="Arial" w:cs="Arial"/>
          <w:color w:val="000000" w:themeColor="text1"/>
          <w:sz w:val="24"/>
          <w:szCs w:val="24"/>
        </w:rPr>
        <w:t>от 04.02.2022 № 1-ПА</w:t>
      </w:r>
    </w:p>
    <w:p w14:paraId="0C0CDCB6" w14:textId="77777777" w:rsidR="00587A34" w:rsidRPr="00587A34" w:rsidRDefault="00587A34" w:rsidP="00587A34">
      <w:pPr>
        <w:ind w:left="5940"/>
        <w:jc w:val="right"/>
        <w:rPr>
          <w:rFonts w:ascii="Arial" w:hAnsi="Arial" w:cs="Arial"/>
          <w:sz w:val="24"/>
          <w:szCs w:val="24"/>
        </w:rPr>
      </w:pPr>
    </w:p>
    <w:p w14:paraId="647BD748" w14:textId="77777777" w:rsidR="00587A34" w:rsidRPr="00587A34" w:rsidRDefault="00587A34" w:rsidP="00587A34">
      <w:pPr>
        <w:ind w:left="5940"/>
        <w:jc w:val="right"/>
        <w:rPr>
          <w:rFonts w:ascii="Arial" w:hAnsi="Arial" w:cs="Arial"/>
          <w:sz w:val="24"/>
          <w:szCs w:val="24"/>
        </w:rPr>
      </w:pPr>
    </w:p>
    <w:p w14:paraId="7E4FA0FD" w14:textId="258ECE5B" w:rsidR="00587A34" w:rsidRPr="00587A34" w:rsidRDefault="00587A34" w:rsidP="00587A34">
      <w:pPr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587A34">
        <w:rPr>
          <w:rFonts w:ascii="Arial" w:hAnsi="Arial" w:cs="Arial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587A34">
        <w:rPr>
          <w:rFonts w:ascii="Arial" w:hAnsi="Arial" w:cs="Arial"/>
          <w:b/>
          <w:sz w:val="24"/>
          <w:szCs w:val="24"/>
        </w:rPr>
        <w:br/>
        <w:t xml:space="preserve">на автомобильном транспорте, городском наземном электрическом транспорте </w:t>
      </w:r>
      <w:r w:rsidRPr="00587A34">
        <w:rPr>
          <w:rFonts w:ascii="Arial" w:hAnsi="Arial" w:cs="Arial"/>
          <w:b/>
          <w:sz w:val="24"/>
          <w:szCs w:val="24"/>
        </w:rPr>
        <w:br/>
        <w:t xml:space="preserve">и в дорожном хозяйстве </w:t>
      </w:r>
      <w:r w:rsidRPr="00587A34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в </w:t>
      </w:r>
      <w:r w:rsidRPr="00587A34">
        <w:rPr>
          <w:rFonts w:ascii="Arial" w:hAnsi="Arial" w:cs="Arial"/>
          <w:b/>
          <w:color w:val="000000"/>
          <w:sz w:val="24"/>
          <w:szCs w:val="24"/>
        </w:rPr>
        <w:t>границах</w:t>
      </w:r>
      <w:r w:rsidRPr="00587A34">
        <w:rPr>
          <w:rFonts w:ascii="Arial" w:hAnsi="Arial" w:cs="Arial"/>
          <w:b/>
          <w:color w:val="4F81BD"/>
          <w:sz w:val="24"/>
          <w:szCs w:val="24"/>
        </w:rPr>
        <w:t xml:space="preserve"> </w:t>
      </w:r>
      <w:r w:rsidRPr="00587A34">
        <w:rPr>
          <w:rFonts w:ascii="Arial" w:hAnsi="Arial" w:cs="Arial"/>
          <w:b/>
          <w:color w:val="000000"/>
          <w:sz w:val="24"/>
          <w:szCs w:val="24"/>
        </w:rPr>
        <w:t xml:space="preserve">городского округа </w:t>
      </w:r>
      <w:r w:rsidRPr="00587A34">
        <w:rPr>
          <w:rFonts w:ascii="Arial" w:hAnsi="Arial" w:cs="Arial"/>
          <w:b/>
          <w:color w:val="000000"/>
          <w:sz w:val="24"/>
          <w:szCs w:val="24"/>
        </w:rPr>
        <w:br/>
        <w:t>Лобня Московской области</w:t>
      </w:r>
    </w:p>
    <w:p w14:paraId="4FDFF80E" w14:textId="77777777" w:rsidR="00587A34" w:rsidRPr="00587A34" w:rsidRDefault="00587A34" w:rsidP="00587A34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587A34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</w:t>
      </w:r>
      <w:r w:rsidRPr="00587A34">
        <w:rPr>
          <w:rFonts w:ascii="Arial" w:hAnsi="Arial" w:cs="Arial"/>
          <w:color w:val="4F81BD"/>
          <w:spacing w:val="2"/>
          <w:sz w:val="24"/>
          <w:szCs w:val="24"/>
        </w:rPr>
        <w:t xml:space="preserve"> </w:t>
      </w:r>
      <w:r w:rsidRPr="00587A34">
        <w:rPr>
          <w:rFonts w:ascii="Arial" w:hAnsi="Arial" w:cs="Arial"/>
          <w:color w:val="000000"/>
          <w:spacing w:val="2"/>
          <w:sz w:val="24"/>
          <w:szCs w:val="24"/>
        </w:rPr>
        <w:t xml:space="preserve">в </w:t>
      </w:r>
      <w:r w:rsidRPr="00587A34">
        <w:rPr>
          <w:rFonts w:ascii="Arial" w:hAnsi="Arial" w:cs="Arial"/>
          <w:color w:val="000000"/>
          <w:sz w:val="24"/>
          <w:szCs w:val="24"/>
        </w:rPr>
        <w:t>границах</w:t>
      </w:r>
      <w:r w:rsidRPr="00587A34">
        <w:rPr>
          <w:rFonts w:ascii="Arial" w:hAnsi="Arial" w:cs="Arial"/>
          <w:color w:val="4F81BD"/>
          <w:sz w:val="24"/>
          <w:szCs w:val="24"/>
        </w:rPr>
        <w:t xml:space="preserve"> </w:t>
      </w:r>
      <w:r w:rsidRPr="00587A34">
        <w:rPr>
          <w:rFonts w:ascii="Arial" w:hAnsi="Arial" w:cs="Arial"/>
          <w:color w:val="000000"/>
          <w:sz w:val="24"/>
          <w:szCs w:val="24"/>
        </w:rPr>
        <w:t>городского округа Лобня Московской области</w:t>
      </w:r>
      <w:r w:rsidRPr="00587A34">
        <w:rPr>
          <w:rFonts w:ascii="Arial" w:hAnsi="Arial" w:cs="Arial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E3C0B86" w14:textId="77777777" w:rsidR="00587A34" w:rsidRPr="00587A34" w:rsidRDefault="00587A34" w:rsidP="00587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87A34">
        <w:rPr>
          <w:rFonts w:ascii="Arial" w:hAnsi="Arial" w:cs="Arial"/>
          <w:sz w:val="24"/>
          <w:szCs w:val="24"/>
        </w:rPr>
        <w:t>Настоящая Программа разработана и подлежит исполнению администрацией</w:t>
      </w:r>
      <w:r w:rsidRPr="00587A34">
        <w:rPr>
          <w:rFonts w:ascii="Arial" w:hAnsi="Arial" w:cs="Arial"/>
          <w:color w:val="000000"/>
          <w:sz w:val="24"/>
          <w:szCs w:val="24"/>
        </w:rPr>
        <w:t xml:space="preserve"> городского округа Лобня</w:t>
      </w:r>
      <w:r w:rsidRPr="00587A34">
        <w:rPr>
          <w:rFonts w:ascii="Arial" w:hAnsi="Arial" w:cs="Arial"/>
          <w:color w:val="4F81BD"/>
          <w:sz w:val="24"/>
          <w:szCs w:val="24"/>
        </w:rPr>
        <w:t xml:space="preserve"> </w:t>
      </w:r>
      <w:r w:rsidRPr="00587A34">
        <w:rPr>
          <w:rFonts w:ascii="Arial" w:hAnsi="Arial" w:cs="Arial"/>
          <w:color w:val="000000"/>
          <w:sz w:val="24"/>
          <w:szCs w:val="24"/>
        </w:rPr>
        <w:t>Московской области</w:t>
      </w:r>
      <w:r w:rsidRPr="00587A34">
        <w:rPr>
          <w:rFonts w:ascii="Arial" w:hAnsi="Arial" w:cs="Arial"/>
          <w:sz w:val="24"/>
          <w:szCs w:val="24"/>
        </w:rPr>
        <w:t xml:space="preserve"> (далее по тексту – администрация).</w:t>
      </w:r>
    </w:p>
    <w:p w14:paraId="4092F6BC" w14:textId="77777777" w:rsidR="00587A34" w:rsidRPr="00587A34" w:rsidRDefault="00587A34" w:rsidP="00587A3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14:paraId="61106914" w14:textId="77777777" w:rsidR="00587A34" w:rsidRPr="00587A34" w:rsidRDefault="00587A34" w:rsidP="00587A34">
      <w:pPr>
        <w:jc w:val="center"/>
        <w:rPr>
          <w:rFonts w:ascii="Arial" w:hAnsi="Arial" w:cs="Arial"/>
          <w:b/>
          <w:sz w:val="24"/>
          <w:szCs w:val="24"/>
        </w:rPr>
      </w:pPr>
      <w:r w:rsidRPr="00587A34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4D9C1BDA" w14:textId="77777777" w:rsidR="00587A34" w:rsidRPr="00587A34" w:rsidRDefault="00587A34" w:rsidP="00587A34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78E55023" w14:textId="77777777" w:rsidR="00587A34" w:rsidRPr="00587A34" w:rsidRDefault="00587A34" w:rsidP="00587A34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87A34">
        <w:rPr>
          <w:rFonts w:ascii="Arial" w:hAnsi="Arial" w:cs="Arial"/>
          <w:sz w:val="24"/>
          <w:szCs w:val="24"/>
        </w:rPr>
        <w:t>1.1. Вид муниципального контроля: муниципальный   контроль на автомобильном транспорте, городском наземном электрическом транспорте и в дорожном хозяйстве</w:t>
      </w:r>
      <w:r w:rsidRPr="00587A34">
        <w:rPr>
          <w:rFonts w:ascii="Arial" w:hAnsi="Arial" w:cs="Arial"/>
          <w:color w:val="4F81BD"/>
          <w:spacing w:val="2"/>
          <w:sz w:val="24"/>
          <w:szCs w:val="24"/>
        </w:rPr>
        <w:t xml:space="preserve"> </w:t>
      </w:r>
      <w:r w:rsidRPr="00587A34">
        <w:rPr>
          <w:rFonts w:ascii="Arial" w:hAnsi="Arial" w:cs="Arial"/>
          <w:color w:val="000000"/>
          <w:spacing w:val="2"/>
          <w:sz w:val="24"/>
          <w:szCs w:val="24"/>
        </w:rPr>
        <w:t xml:space="preserve">в </w:t>
      </w:r>
      <w:r w:rsidRPr="00587A34">
        <w:rPr>
          <w:rFonts w:ascii="Arial" w:hAnsi="Arial" w:cs="Arial"/>
          <w:color w:val="000000"/>
          <w:sz w:val="24"/>
          <w:szCs w:val="24"/>
        </w:rPr>
        <w:t>границах</w:t>
      </w:r>
      <w:r w:rsidRPr="00587A34">
        <w:rPr>
          <w:rFonts w:ascii="Arial" w:hAnsi="Arial" w:cs="Arial"/>
          <w:color w:val="4F81BD"/>
          <w:sz w:val="24"/>
          <w:szCs w:val="24"/>
        </w:rPr>
        <w:t xml:space="preserve"> </w:t>
      </w:r>
      <w:r w:rsidRPr="00587A34">
        <w:rPr>
          <w:rFonts w:ascii="Arial" w:hAnsi="Arial" w:cs="Arial"/>
          <w:color w:val="000000"/>
          <w:sz w:val="24"/>
          <w:szCs w:val="24"/>
        </w:rPr>
        <w:t>городского округа Лобня Московской области.</w:t>
      </w:r>
    </w:p>
    <w:p w14:paraId="104035AB" w14:textId="77777777" w:rsidR="00587A34" w:rsidRPr="00587A34" w:rsidRDefault="00587A34" w:rsidP="00587A34">
      <w:pPr>
        <w:pStyle w:val="ConsPlusNormal"/>
        <w:ind w:firstLine="709"/>
        <w:jc w:val="both"/>
        <w:rPr>
          <w:sz w:val="24"/>
          <w:szCs w:val="24"/>
        </w:rPr>
      </w:pPr>
      <w:r w:rsidRPr="00587A34">
        <w:rPr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14:paraId="0A57AAC7" w14:textId="77777777" w:rsidR="00587A34" w:rsidRPr="00587A34" w:rsidRDefault="00587A34" w:rsidP="00587A34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587A34">
        <w:rPr>
          <w:rFonts w:ascii="Arial" w:hAnsi="Arial" w:cs="Arial"/>
          <w:sz w:val="24"/>
          <w:szCs w:val="24"/>
        </w:rPr>
        <w:t xml:space="preserve">1) в области автомобильных дорог и дорожной деятельности, установленных </w:t>
      </w:r>
      <w:r w:rsidRPr="00587A34">
        <w:rPr>
          <w:rFonts w:ascii="Arial" w:hAnsi="Arial" w:cs="Arial"/>
          <w:sz w:val="24"/>
          <w:szCs w:val="24"/>
        </w:rPr>
        <w:br/>
        <w:t>в отношении автомобильных дорог:</w:t>
      </w:r>
    </w:p>
    <w:p w14:paraId="603F5CF9" w14:textId="77777777" w:rsidR="00587A34" w:rsidRPr="00587A34" w:rsidRDefault="00587A34" w:rsidP="00587A34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587A34">
        <w:rPr>
          <w:rFonts w:ascii="Arial" w:hAnsi="Arial" w:cs="Arial"/>
          <w:sz w:val="24"/>
          <w:szCs w:val="24"/>
        </w:rPr>
        <w:t>а) к эксплуатации объектов дорожного сервиса, размещенных</w:t>
      </w:r>
      <w:r w:rsidRPr="00587A34">
        <w:rPr>
          <w:rFonts w:ascii="Arial" w:hAnsi="Arial" w:cs="Arial"/>
          <w:sz w:val="24"/>
          <w:szCs w:val="24"/>
          <w:lang w:val="ru-RU"/>
        </w:rPr>
        <w:t xml:space="preserve"> </w:t>
      </w:r>
      <w:r w:rsidRPr="00587A34">
        <w:rPr>
          <w:rFonts w:ascii="Arial" w:hAnsi="Arial" w:cs="Arial"/>
          <w:sz w:val="24"/>
          <w:szCs w:val="24"/>
        </w:rPr>
        <w:t xml:space="preserve">в полосах отвода </w:t>
      </w:r>
      <w:r w:rsidRPr="00587A34">
        <w:rPr>
          <w:rFonts w:ascii="Arial" w:hAnsi="Arial" w:cs="Arial"/>
          <w:sz w:val="24"/>
          <w:szCs w:val="24"/>
        </w:rPr>
        <w:br/>
        <w:t>и (или) придорожных полосах автомобильных дорог общего пользования;</w:t>
      </w:r>
    </w:p>
    <w:p w14:paraId="79DE9DA3" w14:textId="77777777" w:rsidR="00587A34" w:rsidRPr="00587A34" w:rsidRDefault="00587A34" w:rsidP="00587A34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587A34">
        <w:rPr>
          <w:rFonts w:ascii="Arial" w:hAnsi="Arial" w:cs="Arial"/>
          <w:sz w:val="24"/>
          <w:szCs w:val="24"/>
        </w:rPr>
        <w:t>б) к осуществлению работ по капитальному ремонту, ремонту</w:t>
      </w:r>
      <w:r w:rsidRPr="00587A34">
        <w:rPr>
          <w:rFonts w:ascii="Arial" w:hAnsi="Arial" w:cs="Arial"/>
          <w:sz w:val="24"/>
          <w:szCs w:val="24"/>
          <w:lang w:val="ru-RU"/>
        </w:rPr>
        <w:t xml:space="preserve"> </w:t>
      </w:r>
      <w:r w:rsidRPr="00587A34">
        <w:rPr>
          <w:rFonts w:ascii="Arial" w:hAnsi="Arial" w:cs="Arial"/>
          <w:sz w:val="24"/>
          <w:szCs w:val="24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6C52669B" w14:textId="77777777" w:rsidR="00587A34" w:rsidRPr="00587A34" w:rsidRDefault="00587A34" w:rsidP="00587A34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587A34">
        <w:rPr>
          <w:rFonts w:ascii="Arial" w:hAnsi="Arial" w:cs="Arial"/>
          <w:sz w:val="24"/>
          <w:szCs w:val="24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</w:t>
      </w:r>
      <w:r w:rsidRPr="00587A34">
        <w:rPr>
          <w:rFonts w:ascii="Arial" w:hAnsi="Arial" w:cs="Arial"/>
          <w:sz w:val="24"/>
          <w:szCs w:val="24"/>
        </w:rPr>
        <w:br/>
      </w:r>
      <w:r w:rsidRPr="00587A34">
        <w:rPr>
          <w:rFonts w:ascii="Arial" w:hAnsi="Arial" w:cs="Arial"/>
          <w:sz w:val="24"/>
          <w:szCs w:val="24"/>
        </w:rPr>
        <w:lastRenderedPageBreak/>
        <w:t>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303733D5" w14:textId="77777777" w:rsidR="00587A34" w:rsidRPr="00587A34" w:rsidRDefault="00587A34" w:rsidP="00587A34">
      <w:pPr>
        <w:pStyle w:val="HTML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87A34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50CC3F08" w14:textId="77777777" w:rsidR="00587A34" w:rsidRPr="00587A34" w:rsidRDefault="00587A34" w:rsidP="00587A3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7A34">
        <w:rPr>
          <w:rFonts w:ascii="Arial" w:hAnsi="Arial" w:cs="Arial"/>
          <w:sz w:val="24"/>
          <w:szCs w:val="24"/>
        </w:rPr>
        <w:t>В рамках профилактики</w:t>
      </w:r>
      <w:r w:rsidRPr="00587A34">
        <w:rPr>
          <w:rFonts w:ascii="Arial" w:eastAsia="Calibri" w:hAnsi="Arial" w:cs="Arial"/>
          <w:sz w:val="24"/>
          <w:szCs w:val="24"/>
        </w:rPr>
        <w:t xml:space="preserve"> рисков причинения вреда (ущерба) охраняемым законом ценностям</w:t>
      </w:r>
      <w:r w:rsidRPr="00587A34">
        <w:rPr>
          <w:rFonts w:ascii="Arial" w:hAnsi="Arial" w:cs="Arial"/>
          <w:sz w:val="24"/>
          <w:szCs w:val="24"/>
        </w:rPr>
        <w:t xml:space="preserve"> администрацией в 2021 году осуществляются следующие мероприятия:</w:t>
      </w:r>
    </w:p>
    <w:p w14:paraId="469AE8C7" w14:textId="77777777" w:rsidR="00587A34" w:rsidRPr="00587A34" w:rsidRDefault="00587A34" w:rsidP="00587A3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87A34">
        <w:rPr>
          <w:rFonts w:ascii="Arial" w:hAnsi="Arial" w:cs="Arial"/>
          <w:sz w:val="24"/>
          <w:szCs w:val="24"/>
        </w:rPr>
        <w:t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3FE0F016" w14:textId="77777777" w:rsidR="00587A34" w:rsidRPr="00587A34" w:rsidRDefault="00587A34" w:rsidP="00587A3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87A34">
        <w:rPr>
          <w:rFonts w:ascii="Arial" w:hAnsi="Arial" w:cs="Arial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</w:t>
      </w:r>
      <w:r w:rsidRPr="00587A34">
        <w:rPr>
          <w:rFonts w:ascii="Arial" w:hAnsi="Arial" w:cs="Arial"/>
          <w:sz w:val="24"/>
          <w:szCs w:val="24"/>
        </w:rPr>
        <w:br/>
        <w:t xml:space="preserve">и опубликования руководств по соблюдению обязательных требований, разъяснительной работы </w:t>
      </w:r>
      <w:r w:rsidRPr="00587A34">
        <w:rPr>
          <w:rFonts w:ascii="Arial" w:hAnsi="Arial" w:cs="Arial"/>
          <w:sz w:val="24"/>
          <w:szCs w:val="24"/>
        </w:rPr>
        <w:br/>
        <w:t xml:space="preserve">в средствах массовой информации; </w:t>
      </w:r>
    </w:p>
    <w:p w14:paraId="33675502" w14:textId="77777777" w:rsidR="00587A34" w:rsidRPr="00587A34" w:rsidRDefault="00587A34" w:rsidP="00587A3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87A34">
        <w:rPr>
          <w:rFonts w:ascii="Arial" w:hAnsi="Arial" w:cs="Arial"/>
          <w:sz w:val="24"/>
          <w:szCs w:val="24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</w:t>
      </w:r>
      <w:r w:rsidRPr="00587A34">
        <w:rPr>
          <w:rFonts w:ascii="Arial" w:hAnsi="Arial" w:cs="Arial"/>
          <w:sz w:val="24"/>
          <w:szCs w:val="24"/>
        </w:rPr>
        <w:br/>
        <w:t>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1E34FF7A" w14:textId="77777777" w:rsidR="00587A34" w:rsidRPr="00587A34" w:rsidRDefault="00587A34" w:rsidP="00587A34">
      <w:pPr>
        <w:tabs>
          <w:tab w:val="left" w:pos="851"/>
        </w:tabs>
        <w:ind w:left="567"/>
        <w:jc w:val="both"/>
        <w:rPr>
          <w:rFonts w:ascii="Arial" w:hAnsi="Arial" w:cs="Arial"/>
          <w:sz w:val="24"/>
          <w:szCs w:val="24"/>
        </w:rPr>
      </w:pPr>
    </w:p>
    <w:p w14:paraId="7239A550" w14:textId="77777777" w:rsidR="00587A34" w:rsidRPr="00587A34" w:rsidRDefault="00587A34" w:rsidP="00587A34">
      <w:pPr>
        <w:jc w:val="center"/>
        <w:rPr>
          <w:rFonts w:ascii="Arial" w:hAnsi="Arial" w:cs="Arial"/>
          <w:b/>
          <w:sz w:val="24"/>
          <w:szCs w:val="24"/>
        </w:rPr>
      </w:pPr>
      <w:r w:rsidRPr="00587A3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14:paraId="2887DE88" w14:textId="77777777" w:rsidR="00587A34" w:rsidRPr="00587A34" w:rsidRDefault="00587A34" w:rsidP="00587A34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F70D39B" w14:textId="77777777" w:rsidR="00587A34" w:rsidRPr="00587A34" w:rsidRDefault="00587A34" w:rsidP="00587A3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7A34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14:paraId="2672D719" w14:textId="77777777" w:rsidR="00587A34" w:rsidRPr="00587A34" w:rsidRDefault="00587A34" w:rsidP="00587A3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7A34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1EB2A23E" w14:textId="77777777" w:rsidR="00587A34" w:rsidRPr="00587A34" w:rsidRDefault="00587A34" w:rsidP="00587A3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7A34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4606D4ED" w14:textId="77777777" w:rsidR="00587A34" w:rsidRPr="00587A34" w:rsidRDefault="00587A34" w:rsidP="00587A3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7A34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0F236EFA" w14:textId="77777777" w:rsidR="00587A34" w:rsidRPr="00587A34" w:rsidRDefault="00587A34" w:rsidP="00587A3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7A34">
        <w:rPr>
          <w:rFonts w:ascii="Arial" w:hAnsi="Arial" w:cs="Arial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5D652F5B" w14:textId="77777777" w:rsidR="00587A34" w:rsidRPr="00587A34" w:rsidRDefault="00587A34" w:rsidP="00587A3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7A34">
        <w:rPr>
          <w:rFonts w:ascii="Arial" w:hAnsi="Arial" w:cs="Arial"/>
          <w:sz w:val="24"/>
          <w:szCs w:val="24"/>
        </w:rPr>
        <w:t>5) снижение административной нагрузки на контролируемых лиц;</w:t>
      </w:r>
    </w:p>
    <w:p w14:paraId="0DD69B4A" w14:textId="77777777" w:rsidR="00587A34" w:rsidRPr="00587A34" w:rsidRDefault="00587A34" w:rsidP="00587A3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7A34">
        <w:rPr>
          <w:rFonts w:ascii="Arial" w:hAnsi="Arial" w:cs="Arial"/>
          <w:sz w:val="24"/>
          <w:szCs w:val="24"/>
        </w:rPr>
        <w:t>6) снижение размера вреда (ущерба), причиняемого охраняемым законом ценностям.</w:t>
      </w:r>
    </w:p>
    <w:p w14:paraId="7D102891" w14:textId="77777777" w:rsidR="00587A34" w:rsidRPr="00587A34" w:rsidRDefault="00587A34" w:rsidP="00587A3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7A34"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14:paraId="6FF135D7" w14:textId="77777777" w:rsidR="00587A34" w:rsidRPr="00587A34" w:rsidRDefault="00587A34" w:rsidP="00587A3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7A34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14:paraId="13AB59FE" w14:textId="77777777" w:rsidR="00587A34" w:rsidRPr="00587A34" w:rsidRDefault="00587A34" w:rsidP="00587A3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7A34">
        <w:rPr>
          <w:rFonts w:ascii="Arial" w:hAnsi="Arial" w:cs="Arial"/>
          <w:sz w:val="24"/>
          <w:szCs w:val="24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2FA81381" w14:textId="77777777" w:rsidR="00587A34" w:rsidRPr="00587A34" w:rsidRDefault="00587A34" w:rsidP="00587A3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7A34">
        <w:rPr>
          <w:rFonts w:ascii="Arial" w:hAnsi="Arial" w:cs="Arial"/>
          <w:sz w:val="24"/>
          <w:szCs w:val="24"/>
        </w:rPr>
        <w:t xml:space="preserve">3) повышение правосознания и правовой культуры организаций и граждан </w:t>
      </w:r>
      <w:r w:rsidRPr="00587A34">
        <w:rPr>
          <w:rFonts w:ascii="Arial" w:hAnsi="Arial" w:cs="Arial"/>
          <w:sz w:val="24"/>
          <w:szCs w:val="24"/>
        </w:rPr>
        <w:br/>
        <w:t>в сфере рассматриваемых правоотношений.</w:t>
      </w:r>
    </w:p>
    <w:p w14:paraId="5E011879" w14:textId="77777777" w:rsidR="00587A34" w:rsidRPr="00587A34" w:rsidRDefault="00587A34" w:rsidP="00587A3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7A34">
        <w:rPr>
          <w:rFonts w:ascii="Arial" w:hAnsi="Arial" w:cs="Arial"/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6B14C746" w14:textId="77777777" w:rsidR="00587A34" w:rsidRPr="00587A34" w:rsidRDefault="00587A34" w:rsidP="00587A3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7A34">
        <w:rPr>
          <w:rFonts w:ascii="Arial" w:hAnsi="Arial" w:cs="Arial"/>
          <w:sz w:val="24"/>
          <w:szCs w:val="24"/>
        </w:rPr>
        <w:t>В положении о виде контроля с</w:t>
      </w:r>
      <w:r w:rsidRPr="00587A34">
        <w:rPr>
          <w:rFonts w:ascii="Arial" w:hAnsi="Arial" w:cs="Arial"/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в программе способы самообследования </w:t>
      </w:r>
      <w:r w:rsidRPr="00587A34">
        <w:rPr>
          <w:rFonts w:ascii="Arial" w:hAnsi="Arial" w:cs="Arial"/>
          <w:sz w:val="24"/>
          <w:szCs w:val="24"/>
          <w:shd w:val="clear" w:color="auto" w:fill="FFFFFF"/>
        </w:rPr>
        <w:br/>
        <w:t>в автоматизированном режиме не определены.</w:t>
      </w:r>
    </w:p>
    <w:p w14:paraId="172DC929" w14:textId="77777777" w:rsidR="00587A34" w:rsidRPr="00587A34" w:rsidRDefault="00587A34" w:rsidP="00587A34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4220047B" w14:textId="77777777" w:rsidR="00587A34" w:rsidRPr="00587A34" w:rsidRDefault="00587A34" w:rsidP="00587A34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6158B27B" w14:textId="77777777" w:rsidR="00587A34" w:rsidRPr="00587A34" w:rsidRDefault="00587A34" w:rsidP="00587A34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87A3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22C403AF" w14:textId="77777777" w:rsidR="00587A34" w:rsidRPr="00587A34" w:rsidRDefault="00587A34" w:rsidP="00587A34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807"/>
        <w:gridCol w:w="1984"/>
        <w:gridCol w:w="2531"/>
      </w:tblGrid>
      <w:tr w:rsidR="00587A34" w:rsidRPr="00587A34" w14:paraId="71F5650F" w14:textId="77777777" w:rsidTr="00A33648">
        <w:tblPrEx>
          <w:tblCellMar>
            <w:top w:w="0" w:type="dxa"/>
            <w:bottom w:w="0" w:type="dxa"/>
          </w:tblCellMar>
        </w:tblPrEx>
        <w:trPr>
          <w:trHeight w:hRule="exact" w:val="10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E12BC" w14:textId="77777777" w:rsidR="00587A34" w:rsidRPr="00587A34" w:rsidRDefault="00587A34" w:rsidP="005F42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87A34">
              <w:rPr>
                <w:rFonts w:ascii="Arial" w:hAnsi="Arial" w:cs="Arial"/>
                <w:b/>
                <w:sz w:val="24"/>
                <w:szCs w:val="24"/>
              </w:rPr>
              <w:t>№  п</w:t>
            </w:r>
            <w:proofErr w:type="gramEnd"/>
            <w:r w:rsidRPr="00587A34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  <w:p w14:paraId="00B19F0D" w14:textId="77777777" w:rsidR="00587A34" w:rsidRPr="00587A34" w:rsidRDefault="00587A34" w:rsidP="005F42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F66A7" w14:textId="77777777" w:rsidR="00587A34" w:rsidRPr="00587A34" w:rsidRDefault="00587A34" w:rsidP="005F4208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7A3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14:paraId="6A81DF98" w14:textId="77777777" w:rsidR="00587A34" w:rsidRPr="00587A34" w:rsidRDefault="00587A34" w:rsidP="005F4208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7A34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BC81A" w14:textId="77777777" w:rsidR="00587A34" w:rsidRPr="00587A34" w:rsidRDefault="00587A34" w:rsidP="005F42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7A34">
              <w:rPr>
                <w:rFonts w:ascii="Arial" w:hAnsi="Arial" w:cs="Arial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846EB" w14:textId="77777777" w:rsidR="00587A34" w:rsidRPr="00587A34" w:rsidRDefault="00587A34" w:rsidP="005F42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7A34">
              <w:rPr>
                <w:rFonts w:ascii="Arial" w:hAnsi="Arial" w:cs="Arial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587A34" w:rsidRPr="00587A34" w14:paraId="21D98630" w14:textId="77777777" w:rsidTr="005F4208">
        <w:tblPrEx>
          <w:tblCellMar>
            <w:top w:w="0" w:type="dxa"/>
            <w:bottom w:w="0" w:type="dxa"/>
          </w:tblCellMar>
        </w:tblPrEx>
        <w:trPr>
          <w:trHeight w:hRule="exact" w:val="22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2D96C" w14:textId="77777777" w:rsidR="00587A34" w:rsidRPr="00587A34" w:rsidRDefault="00587A34" w:rsidP="005F4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A3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BF082" w14:textId="77777777" w:rsidR="00587A34" w:rsidRPr="00587A34" w:rsidRDefault="00587A34" w:rsidP="005F4208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587A34">
              <w:rPr>
                <w:sz w:val="24"/>
                <w:szCs w:val="24"/>
              </w:rPr>
              <w:t>Информирование</w:t>
            </w:r>
          </w:p>
          <w:p w14:paraId="3DD670D6" w14:textId="77777777" w:rsidR="00587A34" w:rsidRPr="00587A34" w:rsidRDefault="00587A34" w:rsidP="005F4208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587A34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391C3" w14:textId="77777777" w:rsidR="00587A34" w:rsidRPr="00587A34" w:rsidRDefault="00587A34" w:rsidP="005F4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A3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BE5BF" w14:textId="77777777" w:rsidR="00587A34" w:rsidRPr="00587A34" w:rsidRDefault="00587A34" w:rsidP="005F4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A34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87A34" w:rsidRPr="00587A34" w14:paraId="3C74EEAC" w14:textId="77777777" w:rsidTr="005F4208">
        <w:tblPrEx>
          <w:tblCellMar>
            <w:top w:w="0" w:type="dxa"/>
            <w:bottom w:w="0" w:type="dxa"/>
          </w:tblCellMar>
        </w:tblPrEx>
        <w:trPr>
          <w:trHeight w:hRule="exact" w:val="25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FDA2F3" w14:textId="77777777" w:rsidR="00587A34" w:rsidRPr="00587A34" w:rsidRDefault="00587A34" w:rsidP="005F4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A3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611102" w14:textId="77777777" w:rsidR="00587A34" w:rsidRPr="00587A34" w:rsidRDefault="00587A34" w:rsidP="005F4208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587A34">
              <w:rPr>
                <w:sz w:val="24"/>
                <w:szCs w:val="24"/>
              </w:rPr>
              <w:t>Обобщение правоприменительной практики</w:t>
            </w:r>
          </w:p>
          <w:p w14:paraId="5FD62D33" w14:textId="77777777" w:rsidR="00587A34" w:rsidRPr="00587A34" w:rsidRDefault="00587A34" w:rsidP="005F4208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587A34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3690F590" w14:textId="77777777" w:rsidR="00587A34" w:rsidRPr="00587A34" w:rsidRDefault="00587A34" w:rsidP="005F4208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587A34">
              <w:rPr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587A34">
              <w:rPr>
                <w:sz w:val="24"/>
                <w:szCs w:val="24"/>
              </w:rPr>
              <w:t>муниципального  контроля</w:t>
            </w:r>
            <w:proofErr w:type="gramEnd"/>
            <w:r w:rsidRPr="00587A34">
              <w:rPr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14:paraId="72296EB3" w14:textId="77777777" w:rsidR="00587A34" w:rsidRPr="00587A34" w:rsidRDefault="00587A34" w:rsidP="005F4208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</w:p>
          <w:p w14:paraId="3A88BD9E" w14:textId="77777777" w:rsidR="00587A34" w:rsidRPr="00587A34" w:rsidRDefault="00587A34" w:rsidP="005F4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DF2227" w14:textId="77777777" w:rsidR="00587A34" w:rsidRPr="00587A34" w:rsidRDefault="00587A34" w:rsidP="005F4208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A34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proofErr w:type="spellStart"/>
            <w:r w:rsidRPr="00587A34">
              <w:rPr>
                <w:rFonts w:ascii="Arial" w:hAnsi="Arial" w:cs="Arial"/>
                <w:sz w:val="24"/>
                <w:szCs w:val="24"/>
              </w:rPr>
              <w:t>жегодно</w:t>
            </w:r>
            <w:proofErr w:type="spellEnd"/>
            <w:r w:rsidRPr="00587A34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Pr="00587A34">
              <w:rPr>
                <w:rFonts w:ascii="Arial" w:hAnsi="Arial" w:cs="Arial"/>
                <w:sz w:val="24"/>
                <w:szCs w:val="24"/>
              </w:rPr>
              <w:t xml:space="preserve"> не позднее 30 января года, следующего за годом обобщения правоприменительной практики. </w:t>
            </w:r>
          </w:p>
          <w:p w14:paraId="4D2DFE25" w14:textId="77777777" w:rsidR="00587A34" w:rsidRPr="00587A34" w:rsidRDefault="00587A34" w:rsidP="005F4208">
            <w:pPr>
              <w:jc w:val="both"/>
              <w:rPr>
                <w:rFonts w:ascii="Arial" w:hAnsi="Arial" w:cs="Arial"/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BB252" w14:textId="77777777" w:rsidR="00587A34" w:rsidRPr="00587A34" w:rsidRDefault="00587A34" w:rsidP="005F4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A34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87A34" w:rsidRPr="00587A34" w14:paraId="2C49373A" w14:textId="77777777" w:rsidTr="005F4208">
        <w:tblPrEx>
          <w:tblCellMar>
            <w:top w:w="0" w:type="dxa"/>
            <w:bottom w:w="0" w:type="dxa"/>
          </w:tblCellMar>
        </w:tblPrEx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F51220" w14:textId="77777777" w:rsidR="00587A34" w:rsidRPr="00587A34" w:rsidRDefault="00587A34" w:rsidP="005F4208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587A34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C54712" w14:textId="77777777" w:rsidR="00587A34" w:rsidRPr="00587A34" w:rsidRDefault="00587A34" w:rsidP="005F4208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587A34">
              <w:rPr>
                <w:sz w:val="24"/>
                <w:szCs w:val="24"/>
              </w:rPr>
              <w:t>Объявление предостережения</w:t>
            </w:r>
          </w:p>
          <w:p w14:paraId="7B443150" w14:textId="77777777" w:rsidR="00587A34" w:rsidRPr="00587A34" w:rsidRDefault="00587A34" w:rsidP="005F4208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587A34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0224B79D" w14:textId="77777777" w:rsidR="00587A34" w:rsidRPr="00587A34" w:rsidRDefault="00587A34" w:rsidP="005F4208">
            <w:pPr>
              <w:widowControl w:val="0"/>
              <w:spacing w:line="277" w:lineRule="exact"/>
              <w:ind w:right="13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A4A4BA" w14:textId="77777777" w:rsidR="00587A34" w:rsidRPr="00587A34" w:rsidRDefault="00587A34" w:rsidP="005F4208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587A3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0513C" w14:textId="77777777" w:rsidR="00587A34" w:rsidRPr="00587A34" w:rsidRDefault="00587A34" w:rsidP="005F4208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587A34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87A34" w:rsidRPr="00587A34" w14:paraId="72323A67" w14:textId="77777777" w:rsidTr="005F4208">
        <w:tblPrEx>
          <w:tblCellMar>
            <w:top w:w="0" w:type="dxa"/>
            <w:bottom w:w="0" w:type="dxa"/>
          </w:tblCellMar>
        </w:tblPrEx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D86A0A" w14:textId="77777777" w:rsidR="00587A34" w:rsidRPr="00587A34" w:rsidRDefault="00587A34" w:rsidP="005F4208">
            <w:pPr>
              <w:widowControl w:val="0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A3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68BD6C" w14:textId="77777777" w:rsidR="00587A34" w:rsidRPr="00587A34" w:rsidRDefault="00587A34" w:rsidP="005F4208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587A34">
              <w:rPr>
                <w:sz w:val="24"/>
                <w:szCs w:val="24"/>
              </w:rPr>
              <w:t>Консультирование.</w:t>
            </w:r>
          </w:p>
          <w:p w14:paraId="5937D67D" w14:textId="77777777" w:rsidR="00587A34" w:rsidRPr="00587A34" w:rsidRDefault="00587A34" w:rsidP="005F4208">
            <w:pPr>
              <w:pStyle w:val="ConsPlusNormal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  <w:r w:rsidRPr="00587A34">
              <w:rPr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2C55CC" w14:textId="036B2CB6" w:rsidR="00587A34" w:rsidRPr="00587A34" w:rsidRDefault="00A33648" w:rsidP="005F4208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A34">
              <w:rPr>
                <w:rFonts w:ascii="Arial" w:hAnsi="Arial" w:cs="Arial"/>
                <w:sz w:val="24"/>
                <w:szCs w:val="24"/>
              </w:rPr>
              <w:t>Постоянно по</w:t>
            </w:r>
            <w:r w:rsidR="00587A34" w:rsidRPr="00587A34">
              <w:rPr>
                <w:rFonts w:ascii="Arial" w:hAnsi="Arial" w:cs="Arial"/>
                <w:sz w:val="24"/>
                <w:szCs w:val="24"/>
              </w:rPr>
              <w:t xml:space="preserve">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44B87" w14:textId="77777777" w:rsidR="00587A34" w:rsidRPr="00587A34" w:rsidRDefault="00587A34" w:rsidP="005F420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A34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87A34" w:rsidRPr="00587A34" w14:paraId="1EEF01FA" w14:textId="77777777" w:rsidTr="005F4208">
        <w:tblPrEx>
          <w:tblCellMar>
            <w:top w:w="0" w:type="dxa"/>
            <w:bottom w:w="0" w:type="dxa"/>
          </w:tblCellMar>
        </w:tblPrEx>
        <w:trPr>
          <w:trHeight w:hRule="exact" w:val="35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F782BF" w14:textId="77777777" w:rsidR="00587A34" w:rsidRPr="00587A34" w:rsidRDefault="00587A34" w:rsidP="005F4208">
            <w:pPr>
              <w:widowControl w:val="0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A34"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315FA0A5" w14:textId="77777777" w:rsidR="00587A34" w:rsidRPr="00587A34" w:rsidRDefault="00587A34" w:rsidP="005F4208">
            <w:pPr>
              <w:widowControl w:val="0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A2A9D1" w14:textId="77777777" w:rsidR="00587A34" w:rsidRPr="00587A34" w:rsidRDefault="00587A34" w:rsidP="005F4208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587A34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98287" w14:textId="77777777" w:rsidR="00587A34" w:rsidRPr="00587A34" w:rsidRDefault="00587A34" w:rsidP="005F420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A34">
              <w:rPr>
                <w:rFonts w:ascii="Arial" w:hAnsi="Arial" w:cs="Arial"/>
                <w:sz w:val="24"/>
                <w:szCs w:val="24"/>
              </w:rPr>
              <w:t>Обязательный профилактический визит: в случае отсутствия проведенных контрольных (надзорных) мероприятий в течение трех лет и более. В иных случаях: по мере необходимости</w:t>
            </w:r>
          </w:p>
          <w:p w14:paraId="4FF15972" w14:textId="77777777" w:rsidR="00587A34" w:rsidRPr="00587A34" w:rsidRDefault="00587A34" w:rsidP="005F420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015389" w14:textId="77777777" w:rsidR="00587A34" w:rsidRPr="00587A34" w:rsidRDefault="00587A34" w:rsidP="005F420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A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EEA8E7" w14:textId="77777777" w:rsidR="00587A34" w:rsidRPr="00587A34" w:rsidRDefault="00587A34" w:rsidP="005F4208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282C1" w14:textId="77777777" w:rsidR="00587A34" w:rsidRPr="00587A34" w:rsidRDefault="00587A34" w:rsidP="005F4208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87A34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522BA1D2" w14:textId="77777777" w:rsidR="00587A34" w:rsidRPr="00587A34" w:rsidRDefault="00587A34" w:rsidP="00587A34">
      <w:pPr>
        <w:rPr>
          <w:rFonts w:ascii="Arial" w:hAnsi="Arial" w:cs="Arial"/>
          <w:sz w:val="24"/>
          <w:szCs w:val="24"/>
        </w:rPr>
      </w:pPr>
      <w:r w:rsidRPr="00587A34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</w:p>
    <w:p w14:paraId="6EEBD27F" w14:textId="77777777" w:rsidR="00587A34" w:rsidRPr="00587A34" w:rsidRDefault="00587A34" w:rsidP="00587A34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87A3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14:paraId="67F750D7" w14:textId="77777777" w:rsidR="00587A34" w:rsidRPr="00587A34" w:rsidRDefault="00587A34" w:rsidP="00587A34">
      <w:pPr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40"/>
      </w:tblGrid>
      <w:tr w:rsidR="00587A34" w:rsidRPr="00587A34" w14:paraId="2A90B0CA" w14:textId="77777777" w:rsidTr="005F4208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527F1" w14:textId="77777777" w:rsidR="00587A34" w:rsidRPr="00587A34" w:rsidRDefault="00587A34" w:rsidP="005F42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7A3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14:paraId="133A083E" w14:textId="77777777" w:rsidR="00587A34" w:rsidRPr="00587A34" w:rsidRDefault="00587A34" w:rsidP="005F42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7A34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AF523" w14:textId="77777777" w:rsidR="00587A34" w:rsidRPr="00587A34" w:rsidRDefault="00587A34" w:rsidP="005F42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7A34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B058D" w14:textId="77777777" w:rsidR="00587A34" w:rsidRPr="00587A34" w:rsidRDefault="00587A34" w:rsidP="005F42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7A34">
              <w:rPr>
                <w:rFonts w:ascii="Arial" w:hAnsi="Arial" w:cs="Arial"/>
                <w:b/>
                <w:sz w:val="24"/>
                <w:szCs w:val="24"/>
              </w:rPr>
              <w:t>Планируемый показатель</w:t>
            </w:r>
          </w:p>
        </w:tc>
      </w:tr>
      <w:tr w:rsidR="00587A34" w:rsidRPr="00587A34" w14:paraId="6CBD7DDF" w14:textId="77777777" w:rsidTr="005F4208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B0290" w14:textId="77777777" w:rsidR="00587A34" w:rsidRPr="00587A34" w:rsidRDefault="00587A34" w:rsidP="005F4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A3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E053C" w14:textId="77777777" w:rsidR="00587A34" w:rsidRPr="00587A34" w:rsidRDefault="00587A34" w:rsidP="005F4208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587A3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(%)</w:t>
            </w:r>
          </w:p>
          <w:p w14:paraId="0B1BAE1C" w14:textId="77777777" w:rsidR="00587A34" w:rsidRPr="00587A34" w:rsidRDefault="00587A34" w:rsidP="005F420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31D72" w14:textId="77777777" w:rsidR="00587A34" w:rsidRPr="00587A34" w:rsidRDefault="00587A34" w:rsidP="005F4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A3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587A34" w:rsidRPr="00587A34" w14:paraId="2383EF5E" w14:textId="77777777" w:rsidTr="005F4208">
        <w:tblPrEx>
          <w:tblCellMar>
            <w:top w:w="0" w:type="dxa"/>
            <w:bottom w:w="0" w:type="dxa"/>
          </w:tblCellMar>
        </w:tblPrEx>
        <w:trPr>
          <w:trHeight w:hRule="exact" w:val="9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92BD96" w14:textId="77777777" w:rsidR="00587A34" w:rsidRPr="00587A34" w:rsidRDefault="00587A34" w:rsidP="005F4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A3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7FFAC8" w14:textId="77777777" w:rsidR="00587A34" w:rsidRPr="00587A34" w:rsidRDefault="00587A34" w:rsidP="005F4208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A34">
              <w:rPr>
                <w:rFonts w:ascii="Arial" w:hAnsi="Arial" w:cs="Arial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4BBF3" w14:textId="77777777" w:rsidR="00587A34" w:rsidRPr="00587A34" w:rsidRDefault="00587A34" w:rsidP="005F4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A34">
              <w:rPr>
                <w:rFonts w:ascii="Arial" w:hAnsi="Arial" w:cs="Arial"/>
                <w:sz w:val="24"/>
                <w:szCs w:val="24"/>
              </w:rPr>
              <w:t>Исполнено – 100 %</w:t>
            </w:r>
          </w:p>
          <w:p w14:paraId="426B2554" w14:textId="77777777" w:rsidR="00587A34" w:rsidRPr="00587A34" w:rsidRDefault="00587A34" w:rsidP="005F4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A34">
              <w:rPr>
                <w:rFonts w:ascii="Arial" w:hAnsi="Arial" w:cs="Arial"/>
                <w:sz w:val="24"/>
                <w:szCs w:val="24"/>
              </w:rPr>
              <w:t>Не исполнено – 0%</w:t>
            </w:r>
          </w:p>
        </w:tc>
      </w:tr>
      <w:tr w:rsidR="00587A34" w:rsidRPr="00587A34" w14:paraId="670838FE" w14:textId="77777777" w:rsidTr="005F4208">
        <w:tblPrEx>
          <w:tblCellMar>
            <w:top w:w="0" w:type="dxa"/>
            <w:bottom w:w="0" w:type="dxa"/>
          </w:tblCellMar>
        </w:tblPrEx>
        <w:trPr>
          <w:trHeight w:hRule="exact" w:val="9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82B98D" w14:textId="77777777" w:rsidR="00587A34" w:rsidRPr="00587A34" w:rsidRDefault="00587A34" w:rsidP="005F4208">
            <w:pPr>
              <w:widowControl w:val="0"/>
              <w:spacing w:line="230" w:lineRule="exact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587A3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1505E1" w14:textId="77777777" w:rsidR="00587A34" w:rsidRPr="00587A34" w:rsidRDefault="00587A34" w:rsidP="005F4208">
            <w:pPr>
              <w:widowControl w:val="0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A34">
              <w:rPr>
                <w:rFonts w:ascii="Arial" w:hAnsi="Arial" w:cs="Arial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F504B" w14:textId="77777777" w:rsidR="00587A34" w:rsidRPr="00587A34" w:rsidRDefault="00587A34" w:rsidP="005F4208">
            <w:pPr>
              <w:widowControl w:val="0"/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A3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14:paraId="417F49E8" w14:textId="77777777" w:rsidR="00587A34" w:rsidRPr="00587A34" w:rsidRDefault="00587A34" w:rsidP="00587A34">
      <w:pPr>
        <w:rPr>
          <w:rFonts w:ascii="Arial" w:hAnsi="Arial" w:cs="Arial"/>
          <w:sz w:val="24"/>
          <w:szCs w:val="24"/>
        </w:rPr>
      </w:pPr>
    </w:p>
    <w:p w14:paraId="4B4316C2" w14:textId="77777777" w:rsidR="00587A34" w:rsidRPr="00587A34" w:rsidRDefault="00587A34" w:rsidP="00587A3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7A34">
        <w:rPr>
          <w:rFonts w:ascii="Arial" w:hAnsi="Arial" w:cs="Arial"/>
          <w:sz w:val="24"/>
          <w:szCs w:val="24"/>
        </w:rPr>
        <w:lastRenderedPageBreak/>
        <w:t>Оценка эффективности реализации Программы профилактики рассчитывается ежегодно (по итогам календарного года) по следующей формуле:</w:t>
      </w:r>
    </w:p>
    <w:p w14:paraId="67CCE345" w14:textId="310C6E0B" w:rsidR="00587A34" w:rsidRPr="00587A34" w:rsidRDefault="00587A34" w:rsidP="00587A34">
      <w:pPr>
        <w:jc w:val="both"/>
        <w:rPr>
          <w:rFonts w:ascii="Arial" w:hAnsi="Arial" w:cs="Arial"/>
          <w:sz w:val="24"/>
          <w:szCs w:val="24"/>
          <w:lang/>
        </w:rPr>
      </w:pPr>
      <w:r w:rsidRPr="00587A34">
        <w:rPr>
          <w:rFonts w:ascii="Arial" w:hAnsi="Arial" w:cs="Arial"/>
          <w:noProof/>
          <w:sz w:val="24"/>
          <w:szCs w:val="24"/>
          <w:lang/>
        </w:rPr>
        <w:drawing>
          <wp:inline distT="0" distB="0" distL="0" distR="0" wp14:anchorId="7E264B0D" wp14:editId="7DF81361">
            <wp:extent cx="1012190" cy="5118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6" t="-613" r="-316" b="-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511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A34">
        <w:rPr>
          <w:rFonts w:ascii="Arial" w:hAnsi="Arial" w:cs="Arial"/>
          <w:sz w:val="24"/>
          <w:szCs w:val="24"/>
        </w:rPr>
        <w:t>где</w:t>
      </w:r>
    </w:p>
    <w:p w14:paraId="3A37C341" w14:textId="77777777" w:rsidR="00587A34" w:rsidRPr="00587A34" w:rsidRDefault="00587A34" w:rsidP="00587A34">
      <w:pPr>
        <w:jc w:val="both"/>
        <w:rPr>
          <w:rFonts w:ascii="Arial" w:hAnsi="Arial" w:cs="Arial"/>
          <w:sz w:val="24"/>
          <w:szCs w:val="24"/>
          <w:lang/>
        </w:rPr>
      </w:pPr>
      <w:proofErr w:type="spellStart"/>
      <w:r w:rsidRPr="00587A34">
        <w:rPr>
          <w:rFonts w:ascii="Arial" w:hAnsi="Arial" w:cs="Arial"/>
          <w:sz w:val="24"/>
          <w:szCs w:val="24"/>
        </w:rPr>
        <w:t>Пэф</w:t>
      </w:r>
      <w:proofErr w:type="spellEnd"/>
      <w:r w:rsidRPr="00587A34">
        <w:rPr>
          <w:rFonts w:ascii="Arial" w:hAnsi="Arial" w:cs="Arial"/>
          <w:sz w:val="24"/>
          <w:szCs w:val="24"/>
        </w:rPr>
        <w:t xml:space="preserve"> - Итоговая оценка эффективности реализации Программы профилактики;</w:t>
      </w:r>
    </w:p>
    <w:p w14:paraId="084A71C1" w14:textId="136E8243" w:rsidR="00587A34" w:rsidRPr="00587A34" w:rsidRDefault="00587A34" w:rsidP="00587A34">
      <w:pPr>
        <w:jc w:val="both"/>
        <w:rPr>
          <w:rFonts w:ascii="Arial" w:hAnsi="Arial" w:cs="Arial"/>
          <w:sz w:val="24"/>
          <w:szCs w:val="24"/>
          <w:lang/>
        </w:rPr>
      </w:pPr>
      <w:r w:rsidRPr="00587A34">
        <w:rPr>
          <w:rFonts w:ascii="Arial" w:hAnsi="Arial" w:cs="Arial"/>
          <w:noProof/>
          <w:sz w:val="24"/>
          <w:szCs w:val="24"/>
          <w:lang/>
        </w:rPr>
        <w:drawing>
          <wp:inline distT="0" distB="0" distL="0" distR="0" wp14:anchorId="1E1A28C9" wp14:editId="7B875FAE">
            <wp:extent cx="445135" cy="31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6" t="-618" r="-426" b="-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A34">
        <w:rPr>
          <w:rFonts w:ascii="Arial" w:hAnsi="Arial" w:cs="Arial"/>
          <w:sz w:val="24"/>
          <w:szCs w:val="24"/>
        </w:rPr>
        <w:t xml:space="preserve"> - сумма фактических значений показателей Программы профилактики </w:t>
      </w:r>
      <w:r w:rsidRPr="00587A34">
        <w:rPr>
          <w:rFonts w:ascii="Arial" w:hAnsi="Arial" w:cs="Arial"/>
          <w:sz w:val="24"/>
          <w:szCs w:val="24"/>
        </w:rPr>
        <w:br/>
        <w:t>по итогам календарного года;</w:t>
      </w:r>
    </w:p>
    <w:p w14:paraId="2AFAA420" w14:textId="77777777" w:rsidR="00587A34" w:rsidRPr="00587A34" w:rsidRDefault="00587A34" w:rsidP="00587A34">
      <w:pPr>
        <w:jc w:val="both"/>
        <w:rPr>
          <w:rFonts w:ascii="Arial" w:hAnsi="Arial" w:cs="Arial"/>
          <w:sz w:val="24"/>
          <w:szCs w:val="24"/>
          <w:lang/>
        </w:rPr>
      </w:pPr>
      <w:r w:rsidRPr="00587A34">
        <w:rPr>
          <w:rFonts w:ascii="Arial" w:hAnsi="Arial" w:cs="Arial"/>
          <w:sz w:val="24"/>
          <w:szCs w:val="24"/>
        </w:rPr>
        <w:t>N - общее количество показателей Программы профилактики.</w:t>
      </w:r>
    </w:p>
    <w:p w14:paraId="6C771D24" w14:textId="77777777" w:rsidR="00587A34" w:rsidRPr="00587A34" w:rsidRDefault="00587A34" w:rsidP="00587A34">
      <w:pPr>
        <w:ind w:firstLine="567"/>
        <w:jc w:val="both"/>
        <w:rPr>
          <w:rFonts w:ascii="Arial" w:hAnsi="Arial" w:cs="Arial"/>
          <w:sz w:val="24"/>
          <w:szCs w:val="24"/>
          <w:lang/>
        </w:rPr>
      </w:pPr>
      <w:r w:rsidRPr="00587A34">
        <w:rPr>
          <w:rFonts w:ascii="Arial" w:hAnsi="Arial" w:cs="Arial"/>
          <w:sz w:val="24"/>
          <w:szCs w:val="24"/>
        </w:rPr>
        <w:t xml:space="preserve">В случае, если оценка эффективности реализации Программы профилактики более 100 %, то считать </w:t>
      </w:r>
      <w:proofErr w:type="spellStart"/>
      <w:r w:rsidRPr="00587A34">
        <w:rPr>
          <w:rFonts w:ascii="Arial" w:hAnsi="Arial" w:cs="Arial"/>
          <w:sz w:val="24"/>
          <w:szCs w:val="24"/>
        </w:rPr>
        <w:t>Пэф</w:t>
      </w:r>
      <w:proofErr w:type="spellEnd"/>
      <w:r w:rsidRPr="00587A34">
        <w:rPr>
          <w:rFonts w:ascii="Arial" w:hAnsi="Arial" w:cs="Arial"/>
          <w:sz w:val="24"/>
          <w:szCs w:val="24"/>
        </w:rPr>
        <w:t xml:space="preserve"> равным 100 %.</w:t>
      </w:r>
    </w:p>
    <w:p w14:paraId="30A5CCCA" w14:textId="77777777" w:rsidR="00587A34" w:rsidRPr="00587A34" w:rsidRDefault="00587A34" w:rsidP="00587A3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7A34">
        <w:rPr>
          <w:rFonts w:ascii="Arial" w:hAnsi="Arial" w:cs="Arial"/>
          <w:sz w:val="24"/>
          <w:szCs w:val="24"/>
        </w:rPr>
        <w:t>По итогам оценки эффективности реализации Программы профилактики определяется уровень профилактической работы контрольного (надзорного) органа.</w:t>
      </w:r>
    </w:p>
    <w:p w14:paraId="63AE2BA3" w14:textId="77777777" w:rsidR="00587A34" w:rsidRPr="00587A34" w:rsidRDefault="00587A34" w:rsidP="00587A34">
      <w:pPr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842"/>
        <w:gridCol w:w="1985"/>
        <w:gridCol w:w="1984"/>
      </w:tblGrid>
      <w:tr w:rsidR="00587A34" w:rsidRPr="00587A34" w14:paraId="27B600B0" w14:textId="77777777" w:rsidTr="005F420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CE648" w14:textId="77777777" w:rsidR="00587A34" w:rsidRPr="00587A34" w:rsidRDefault="00587A34" w:rsidP="005F4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A34">
              <w:rPr>
                <w:rFonts w:ascii="Arial" w:hAnsi="Arial" w:cs="Arial"/>
                <w:sz w:val="24"/>
                <w:szCs w:val="24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185E" w14:textId="77777777" w:rsidR="00587A34" w:rsidRPr="00587A34" w:rsidRDefault="00587A34" w:rsidP="005F4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A34">
              <w:rPr>
                <w:rFonts w:ascii="Arial" w:hAnsi="Arial" w:cs="Arial"/>
                <w:sz w:val="24"/>
                <w:szCs w:val="24"/>
              </w:rPr>
              <w:t>Выполнено менее 50% профилактических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2C18A" w14:textId="77777777" w:rsidR="00587A34" w:rsidRPr="00587A34" w:rsidRDefault="00587A34" w:rsidP="005F4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A34">
              <w:rPr>
                <w:rFonts w:ascii="Arial" w:hAnsi="Arial" w:cs="Arial"/>
                <w:sz w:val="24"/>
                <w:szCs w:val="24"/>
              </w:rPr>
              <w:t xml:space="preserve">Выполнено </w:t>
            </w:r>
            <w:r w:rsidRPr="00587A34">
              <w:rPr>
                <w:rFonts w:ascii="Arial" w:hAnsi="Arial" w:cs="Arial"/>
                <w:sz w:val="24"/>
                <w:szCs w:val="24"/>
              </w:rPr>
              <w:br/>
              <w:t xml:space="preserve">от 51% до 70% профилактических мероприятий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79A7C" w14:textId="77777777" w:rsidR="00587A34" w:rsidRPr="00587A34" w:rsidRDefault="00587A34" w:rsidP="005F4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A34">
              <w:rPr>
                <w:rFonts w:ascii="Arial" w:hAnsi="Arial" w:cs="Arial"/>
                <w:sz w:val="24"/>
                <w:szCs w:val="24"/>
              </w:rPr>
              <w:t>Выполнено от 71% до 80% профилактических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483B" w14:textId="77777777" w:rsidR="00587A34" w:rsidRPr="00587A34" w:rsidRDefault="00587A34" w:rsidP="005F4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A34">
              <w:rPr>
                <w:rFonts w:ascii="Arial" w:hAnsi="Arial" w:cs="Arial"/>
                <w:sz w:val="24"/>
                <w:szCs w:val="24"/>
              </w:rPr>
              <w:t xml:space="preserve">Выполнено </w:t>
            </w:r>
            <w:r w:rsidRPr="00587A34">
              <w:rPr>
                <w:rFonts w:ascii="Arial" w:hAnsi="Arial" w:cs="Arial"/>
                <w:sz w:val="24"/>
                <w:szCs w:val="24"/>
              </w:rPr>
              <w:br/>
              <w:t>от 81% до 100% профилактических мероприятий</w:t>
            </w:r>
          </w:p>
        </w:tc>
      </w:tr>
      <w:tr w:rsidR="00587A34" w:rsidRPr="00587A34" w14:paraId="4831A7DB" w14:textId="77777777" w:rsidTr="005F420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52028" w14:textId="77777777" w:rsidR="00587A34" w:rsidRPr="00587A34" w:rsidRDefault="00587A34" w:rsidP="005F4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A34">
              <w:rPr>
                <w:rFonts w:ascii="Arial" w:hAnsi="Arial" w:cs="Arial"/>
                <w:sz w:val="24"/>
                <w:szCs w:val="24"/>
              </w:rPr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F4532" w14:textId="77777777" w:rsidR="00587A34" w:rsidRPr="00587A34" w:rsidRDefault="00587A34" w:rsidP="005F4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A34">
              <w:rPr>
                <w:rFonts w:ascii="Arial" w:hAnsi="Arial" w:cs="Arial"/>
                <w:sz w:val="24"/>
                <w:szCs w:val="24"/>
              </w:rPr>
              <w:t>Недопустимый уровень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E5E83" w14:textId="77777777" w:rsidR="00587A34" w:rsidRPr="00587A34" w:rsidRDefault="00587A34" w:rsidP="005F4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A34">
              <w:rPr>
                <w:rFonts w:ascii="Arial" w:hAnsi="Arial" w:cs="Arial"/>
                <w:sz w:val="24"/>
                <w:szCs w:val="24"/>
              </w:rPr>
              <w:t xml:space="preserve">Низкий </w:t>
            </w:r>
          </w:p>
          <w:p w14:paraId="33BCAF24" w14:textId="77777777" w:rsidR="00587A34" w:rsidRPr="00587A34" w:rsidRDefault="00587A34" w:rsidP="005F4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A34">
              <w:rPr>
                <w:rFonts w:ascii="Arial" w:hAnsi="Arial" w:cs="Arial"/>
                <w:sz w:val="24"/>
                <w:szCs w:val="24"/>
              </w:rPr>
              <w:t>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7D2F7" w14:textId="77777777" w:rsidR="00587A34" w:rsidRPr="00587A34" w:rsidRDefault="00587A34" w:rsidP="005F4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A34">
              <w:rPr>
                <w:rFonts w:ascii="Arial" w:hAnsi="Arial" w:cs="Arial"/>
                <w:sz w:val="24"/>
                <w:szCs w:val="24"/>
              </w:rPr>
              <w:t>Плановый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5343C" w14:textId="77777777" w:rsidR="00587A34" w:rsidRPr="00587A34" w:rsidRDefault="00587A34" w:rsidP="005F42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A34">
              <w:rPr>
                <w:rFonts w:ascii="Arial" w:hAnsi="Arial" w:cs="Arial"/>
                <w:sz w:val="24"/>
                <w:szCs w:val="24"/>
              </w:rPr>
              <w:t>Уровень лидерства</w:t>
            </w:r>
          </w:p>
        </w:tc>
      </w:tr>
    </w:tbl>
    <w:p w14:paraId="34015008" w14:textId="77777777" w:rsidR="00587A34" w:rsidRPr="00587A34" w:rsidRDefault="00587A34" w:rsidP="00587A34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12C1A2E" w14:textId="43F54DD9" w:rsidR="00587A34" w:rsidRPr="00587A34" w:rsidRDefault="00587A34">
      <w:pPr>
        <w:rPr>
          <w:rFonts w:ascii="Arial" w:hAnsi="Arial" w:cs="Arial"/>
          <w:sz w:val="24"/>
          <w:szCs w:val="24"/>
        </w:rPr>
      </w:pPr>
    </w:p>
    <w:p w14:paraId="34B8507B" w14:textId="1DF43F93" w:rsidR="00587A34" w:rsidRPr="00587A34" w:rsidRDefault="00587A34">
      <w:pPr>
        <w:rPr>
          <w:rFonts w:ascii="Arial" w:hAnsi="Arial" w:cs="Arial"/>
          <w:sz w:val="24"/>
          <w:szCs w:val="24"/>
        </w:rPr>
      </w:pPr>
    </w:p>
    <w:p w14:paraId="3E37A96B" w14:textId="786B3E7E" w:rsidR="00587A34" w:rsidRPr="00587A34" w:rsidRDefault="00587A34">
      <w:pPr>
        <w:rPr>
          <w:rFonts w:ascii="Arial" w:hAnsi="Arial" w:cs="Arial"/>
          <w:sz w:val="24"/>
          <w:szCs w:val="24"/>
        </w:rPr>
      </w:pPr>
    </w:p>
    <w:p w14:paraId="454952B2" w14:textId="28F6584C" w:rsidR="00587A34" w:rsidRPr="00587A34" w:rsidRDefault="00587A34">
      <w:pPr>
        <w:rPr>
          <w:rFonts w:ascii="Arial" w:hAnsi="Arial" w:cs="Arial"/>
          <w:sz w:val="24"/>
          <w:szCs w:val="24"/>
        </w:rPr>
      </w:pPr>
    </w:p>
    <w:p w14:paraId="0DA62917" w14:textId="3A8303CA" w:rsidR="00587A34" w:rsidRPr="00587A34" w:rsidRDefault="00587A34">
      <w:pPr>
        <w:rPr>
          <w:rFonts w:ascii="Arial" w:hAnsi="Arial" w:cs="Arial"/>
          <w:sz w:val="24"/>
          <w:szCs w:val="24"/>
        </w:rPr>
      </w:pPr>
    </w:p>
    <w:p w14:paraId="4F352B35" w14:textId="45C76D64" w:rsidR="00587A34" w:rsidRPr="00587A34" w:rsidRDefault="00587A34">
      <w:pPr>
        <w:rPr>
          <w:rFonts w:ascii="Arial" w:hAnsi="Arial" w:cs="Arial"/>
          <w:sz w:val="24"/>
          <w:szCs w:val="24"/>
        </w:rPr>
      </w:pPr>
    </w:p>
    <w:p w14:paraId="0EBC66B4" w14:textId="6CBCC4E8" w:rsidR="00587A34" w:rsidRPr="00587A34" w:rsidRDefault="00587A34">
      <w:pPr>
        <w:rPr>
          <w:rFonts w:ascii="Arial" w:hAnsi="Arial" w:cs="Arial"/>
          <w:sz w:val="24"/>
          <w:szCs w:val="24"/>
        </w:rPr>
      </w:pPr>
    </w:p>
    <w:p w14:paraId="20DAD6FE" w14:textId="06769888" w:rsidR="00587A34" w:rsidRPr="00587A34" w:rsidRDefault="00587A34">
      <w:pPr>
        <w:rPr>
          <w:rFonts w:ascii="Arial" w:hAnsi="Arial" w:cs="Arial"/>
          <w:sz w:val="24"/>
          <w:szCs w:val="24"/>
        </w:rPr>
      </w:pPr>
    </w:p>
    <w:p w14:paraId="0EC64D1C" w14:textId="77777777" w:rsidR="00587A34" w:rsidRPr="00587A34" w:rsidRDefault="00587A34">
      <w:pPr>
        <w:rPr>
          <w:rFonts w:ascii="Arial" w:hAnsi="Arial" w:cs="Arial"/>
          <w:sz w:val="24"/>
          <w:szCs w:val="24"/>
        </w:rPr>
      </w:pPr>
    </w:p>
    <w:sectPr w:rsidR="00587A34" w:rsidRPr="00587A34" w:rsidSect="00587A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4D9D"/>
    <w:multiLevelType w:val="hybridMultilevel"/>
    <w:tmpl w:val="C68438A6"/>
    <w:lvl w:ilvl="0" w:tplc="80ACE96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09"/>
    <w:rsid w:val="00587A34"/>
    <w:rsid w:val="005C7809"/>
    <w:rsid w:val="00A33648"/>
    <w:rsid w:val="00B8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8B86"/>
  <w15:chartTrackingRefBased/>
  <w15:docId w15:val="{EC491F52-6972-4D39-AB6D-AD903824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587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587A34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7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87A3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No Spacing"/>
    <w:uiPriority w:val="1"/>
    <w:qFormat/>
    <w:rsid w:val="00587A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 Олеговна</dc:creator>
  <cp:keywords/>
  <dc:description/>
  <cp:lastModifiedBy>Касаджик Екатерина Олеговна</cp:lastModifiedBy>
  <cp:revision>3</cp:revision>
  <dcterms:created xsi:type="dcterms:W3CDTF">2022-02-18T12:25:00Z</dcterms:created>
  <dcterms:modified xsi:type="dcterms:W3CDTF">2022-02-18T12:27:00Z</dcterms:modified>
</cp:coreProperties>
</file>