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685F" w14:textId="77777777" w:rsidR="007C2038" w:rsidRDefault="007C2038" w:rsidP="007C20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16CBE70C" w14:textId="77777777" w:rsidR="007C2038" w:rsidRPr="00EF071B" w:rsidRDefault="007C2038" w:rsidP="007C20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ЛОБНЯ</w:t>
      </w:r>
    </w:p>
    <w:p w14:paraId="276B655E" w14:textId="77777777" w:rsidR="007C2038" w:rsidRPr="00EF071B" w:rsidRDefault="007C2038" w:rsidP="007C203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5E1C8EDA" w14:textId="77777777" w:rsidR="007C2038" w:rsidRPr="00EF071B" w:rsidRDefault="007C2038" w:rsidP="007C203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08A13AE2" w14:textId="049A6933" w:rsidR="007C2038" w:rsidRPr="00EF071B" w:rsidRDefault="007C2038" w:rsidP="007C203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18.06.2020 № 571</w:t>
      </w:r>
    </w:p>
    <w:p w14:paraId="1F73F680" w14:textId="77777777" w:rsidR="007C2038" w:rsidRDefault="007C2038" w:rsidP="00175FD4">
      <w:pPr>
        <w:pStyle w:val="20"/>
        <w:shd w:val="clear" w:color="auto" w:fill="auto"/>
        <w:spacing w:before="0" w:after="0" w:line="299" w:lineRule="exact"/>
        <w:ind w:left="560" w:right="346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F470D02" w14:textId="32C275E3" w:rsidR="00175FD4" w:rsidRDefault="00175FD4" w:rsidP="00175FD4">
      <w:pPr>
        <w:pStyle w:val="20"/>
        <w:shd w:val="clear" w:color="auto" w:fill="auto"/>
        <w:spacing w:before="0" w:after="0" w:line="299" w:lineRule="exact"/>
        <w:ind w:left="560" w:right="346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порядка взимания родительской платы за содержание ребенка (присмотр и уход за ребенком) в дошкольном образовательном учреждении</w:t>
      </w:r>
    </w:p>
    <w:p w14:paraId="69314D52" w14:textId="77777777" w:rsidR="007C2038" w:rsidRPr="007C2038" w:rsidRDefault="007C2038" w:rsidP="00175FD4">
      <w:pPr>
        <w:pStyle w:val="20"/>
        <w:shd w:val="clear" w:color="auto" w:fill="auto"/>
        <w:spacing w:before="0" w:after="0" w:line="299" w:lineRule="exact"/>
        <w:ind w:left="560" w:right="3460" w:firstLine="0"/>
        <w:rPr>
          <w:rFonts w:ascii="Arial" w:hAnsi="Arial" w:cs="Arial"/>
        </w:rPr>
      </w:pPr>
    </w:p>
    <w:p w14:paraId="42A8E9F2" w14:textId="77777777" w:rsidR="00175FD4" w:rsidRPr="007C2038" w:rsidRDefault="00175FD4" w:rsidP="00175FD4">
      <w:pPr>
        <w:pStyle w:val="20"/>
        <w:shd w:val="clear" w:color="auto" w:fill="auto"/>
        <w:spacing w:before="0" w:after="260" w:line="240" w:lineRule="exact"/>
        <w:ind w:left="920" w:hanging="36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6523C36D" w14:textId="77777777" w:rsidR="00175FD4" w:rsidRPr="007C2038" w:rsidRDefault="00175FD4" w:rsidP="00175FD4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243" w:line="299" w:lineRule="exact"/>
        <w:ind w:left="920" w:hanging="36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порядок взимания родительской платы за содержание ребенка (присмотр и уход за ребенком) в дошкольном образовательном учреждении (прилагается).</w:t>
      </w:r>
    </w:p>
    <w:p w14:paraId="280D169F" w14:textId="77777777" w:rsidR="00175FD4" w:rsidRPr="007C2038" w:rsidRDefault="00175FD4" w:rsidP="00175FD4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284" w:line="295" w:lineRule="exact"/>
        <w:ind w:left="920" w:hanging="36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дошкольных образовательных учреждений довести до сведения родителей (законных представителей) Порядок взимания родительской платы за содержание ребенка (присмотр и уход за ребенком) в дошкольном образовательном учреждении.</w:t>
      </w:r>
    </w:p>
    <w:p w14:paraId="1929AC6D" w14:textId="77777777" w:rsidR="00175FD4" w:rsidRPr="007C2038" w:rsidRDefault="00175FD4" w:rsidP="00175FD4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263" w:line="240" w:lineRule="exact"/>
        <w:ind w:left="920" w:hanging="36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01 июля 2020 года</w:t>
      </w:r>
    </w:p>
    <w:p w14:paraId="6EC8A331" w14:textId="26327868" w:rsidR="00175FD4" w:rsidRPr="007C2038" w:rsidRDefault="00175FD4" w:rsidP="00175FD4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240" w:line="295" w:lineRule="exact"/>
        <w:ind w:left="920" w:hanging="36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от 20.06.2016 № 893 «О порядке взимания родительской платы за содержание ребенка (присмотр и уход за ребенком) в дошкольном образовательном учреждении» считать утратившим силу.</w:t>
      </w:r>
    </w:p>
    <w:p w14:paraId="22298796" w14:textId="77777777" w:rsidR="00175FD4" w:rsidRPr="007C2038" w:rsidRDefault="00175FD4" w:rsidP="00175FD4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95" w:lineRule="exact"/>
        <w:ind w:left="920" w:hanging="36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начальника Управления образования Администрации городского округа Лобня Зиновьева В.А.</w:t>
      </w:r>
    </w:p>
    <w:p w14:paraId="3105F0DB" w14:textId="77777777" w:rsidR="00CB2290" w:rsidRDefault="00CB2290" w:rsidP="00175FD4">
      <w:pPr>
        <w:pStyle w:val="20"/>
        <w:shd w:val="clear" w:color="auto" w:fill="auto"/>
        <w:spacing w:before="0" w:after="0" w:line="240" w:lineRule="exact"/>
        <w:ind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E373489" w14:textId="77777777" w:rsidR="00CB2290" w:rsidRDefault="00CB2290" w:rsidP="00175FD4">
      <w:pPr>
        <w:pStyle w:val="20"/>
        <w:shd w:val="clear" w:color="auto" w:fill="auto"/>
        <w:spacing w:before="0" w:after="0" w:line="240" w:lineRule="exact"/>
        <w:ind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6CEC503" w14:textId="4BF5C299" w:rsidR="00175FD4" w:rsidRPr="007C2038" w:rsidRDefault="00175FD4" w:rsidP="00175FD4">
      <w:pPr>
        <w:pStyle w:val="20"/>
        <w:shd w:val="clear" w:color="auto" w:fill="auto"/>
        <w:spacing w:before="0" w:after="0" w:line="240" w:lineRule="exact"/>
        <w:ind w:firstLine="0"/>
        <w:jc w:val="right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Е.В. Смышляев</w:t>
      </w:r>
    </w:p>
    <w:p w14:paraId="761B6F9F" w14:textId="33F6CAC5" w:rsidR="00A314FF" w:rsidRPr="007C2038" w:rsidRDefault="00A314FF">
      <w:pPr>
        <w:rPr>
          <w:rFonts w:ascii="Arial" w:hAnsi="Arial" w:cs="Arial"/>
        </w:rPr>
      </w:pPr>
    </w:p>
    <w:p w14:paraId="1DCDC933" w14:textId="7AAC7700" w:rsidR="00175FD4" w:rsidRPr="007C2038" w:rsidRDefault="00175FD4">
      <w:pPr>
        <w:rPr>
          <w:rFonts w:ascii="Arial" w:hAnsi="Arial" w:cs="Arial"/>
        </w:rPr>
      </w:pPr>
    </w:p>
    <w:p w14:paraId="455E3429" w14:textId="4A03D7CB" w:rsidR="00175FD4" w:rsidRPr="007C2038" w:rsidRDefault="00175FD4">
      <w:pPr>
        <w:rPr>
          <w:rFonts w:ascii="Arial" w:hAnsi="Arial" w:cs="Arial"/>
        </w:rPr>
      </w:pPr>
    </w:p>
    <w:p w14:paraId="107A6ADB" w14:textId="4361FA72" w:rsidR="00175FD4" w:rsidRPr="007C2038" w:rsidRDefault="00175FD4">
      <w:pPr>
        <w:rPr>
          <w:rFonts w:ascii="Arial" w:hAnsi="Arial" w:cs="Arial"/>
        </w:rPr>
      </w:pPr>
    </w:p>
    <w:p w14:paraId="20D1CBAC" w14:textId="2B7F3A4F" w:rsidR="00175FD4" w:rsidRPr="007C2038" w:rsidRDefault="00175FD4">
      <w:pPr>
        <w:rPr>
          <w:rFonts w:ascii="Arial" w:hAnsi="Arial" w:cs="Arial"/>
        </w:rPr>
      </w:pPr>
    </w:p>
    <w:p w14:paraId="4AECC4B6" w14:textId="7843560D" w:rsidR="00175FD4" w:rsidRPr="007C2038" w:rsidRDefault="00175FD4">
      <w:pPr>
        <w:rPr>
          <w:rFonts w:ascii="Arial" w:hAnsi="Arial" w:cs="Arial"/>
        </w:rPr>
      </w:pPr>
    </w:p>
    <w:p w14:paraId="4A492C0E" w14:textId="742BEE53" w:rsidR="00175FD4" w:rsidRPr="007C2038" w:rsidRDefault="00175FD4">
      <w:pPr>
        <w:rPr>
          <w:rFonts w:ascii="Arial" w:hAnsi="Arial" w:cs="Arial"/>
        </w:rPr>
      </w:pPr>
    </w:p>
    <w:p w14:paraId="5462CCCE" w14:textId="6D57CEFA" w:rsidR="00175FD4" w:rsidRPr="007C2038" w:rsidRDefault="00175FD4">
      <w:pPr>
        <w:rPr>
          <w:rFonts w:ascii="Arial" w:hAnsi="Arial" w:cs="Arial"/>
        </w:rPr>
      </w:pPr>
    </w:p>
    <w:p w14:paraId="5CAC4C59" w14:textId="58F9D22A" w:rsidR="00175FD4" w:rsidRPr="007C2038" w:rsidRDefault="00175FD4">
      <w:pPr>
        <w:rPr>
          <w:rFonts w:ascii="Arial" w:hAnsi="Arial" w:cs="Arial"/>
        </w:rPr>
      </w:pPr>
    </w:p>
    <w:p w14:paraId="03007B50" w14:textId="44876EAC" w:rsidR="00175FD4" w:rsidRPr="007C2038" w:rsidRDefault="00175FD4">
      <w:pPr>
        <w:rPr>
          <w:rFonts w:ascii="Arial" w:hAnsi="Arial" w:cs="Arial"/>
        </w:rPr>
      </w:pPr>
    </w:p>
    <w:p w14:paraId="1AADA8B0" w14:textId="132D1725" w:rsidR="00175FD4" w:rsidRPr="007C2038" w:rsidRDefault="00175FD4">
      <w:pPr>
        <w:rPr>
          <w:rFonts w:ascii="Arial" w:hAnsi="Arial" w:cs="Arial"/>
        </w:rPr>
      </w:pPr>
    </w:p>
    <w:p w14:paraId="43DDAA8D" w14:textId="29E4C156" w:rsidR="00175FD4" w:rsidRPr="007C2038" w:rsidRDefault="00175FD4">
      <w:pPr>
        <w:rPr>
          <w:rFonts w:ascii="Arial" w:hAnsi="Arial" w:cs="Arial"/>
        </w:rPr>
      </w:pPr>
    </w:p>
    <w:p w14:paraId="52F3D928" w14:textId="77777777" w:rsidR="00CB2290" w:rsidRPr="00FF36C6" w:rsidRDefault="00CB2290" w:rsidP="00FF36C6">
      <w:pPr>
        <w:pStyle w:val="a3"/>
        <w:jc w:val="right"/>
        <w:rPr>
          <w:rFonts w:ascii="Arial" w:hAnsi="Arial" w:cs="Arial"/>
          <w:sz w:val="24"/>
          <w:szCs w:val="24"/>
        </w:rPr>
      </w:pPr>
      <w:r w:rsidRPr="00FF36C6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794FB8BD" w14:textId="77777777" w:rsidR="00CB2290" w:rsidRPr="00FF36C6" w:rsidRDefault="00CB2290" w:rsidP="00FF36C6">
      <w:pPr>
        <w:pStyle w:val="a3"/>
        <w:jc w:val="right"/>
        <w:rPr>
          <w:rFonts w:ascii="Arial" w:hAnsi="Arial" w:cs="Arial"/>
          <w:sz w:val="24"/>
          <w:szCs w:val="24"/>
        </w:rPr>
      </w:pPr>
      <w:r w:rsidRPr="00FF36C6">
        <w:rPr>
          <w:rFonts w:ascii="Arial" w:hAnsi="Arial" w:cs="Arial"/>
          <w:sz w:val="24"/>
          <w:szCs w:val="24"/>
        </w:rPr>
        <w:t xml:space="preserve"> Постановлением</w:t>
      </w:r>
    </w:p>
    <w:p w14:paraId="41FFCAD4" w14:textId="77777777" w:rsidR="00FF36C6" w:rsidRPr="00FF36C6" w:rsidRDefault="00CB2290" w:rsidP="00FF36C6">
      <w:pPr>
        <w:pStyle w:val="a3"/>
        <w:jc w:val="right"/>
        <w:rPr>
          <w:rFonts w:ascii="Arial" w:hAnsi="Arial" w:cs="Arial"/>
          <w:sz w:val="24"/>
          <w:szCs w:val="24"/>
        </w:rPr>
      </w:pPr>
      <w:r w:rsidRPr="00FF36C6">
        <w:rPr>
          <w:rFonts w:ascii="Arial" w:hAnsi="Arial" w:cs="Arial"/>
          <w:sz w:val="24"/>
          <w:szCs w:val="24"/>
        </w:rPr>
        <w:t xml:space="preserve"> Администрации городского округа Лобня</w:t>
      </w:r>
    </w:p>
    <w:p w14:paraId="47D9B91D" w14:textId="13EB393E" w:rsidR="00175FD4" w:rsidRPr="00FF36C6" w:rsidRDefault="00CB2290" w:rsidP="00FF36C6">
      <w:pPr>
        <w:pStyle w:val="a3"/>
        <w:jc w:val="right"/>
        <w:rPr>
          <w:rFonts w:ascii="Arial" w:hAnsi="Arial" w:cs="Arial"/>
          <w:sz w:val="24"/>
          <w:szCs w:val="24"/>
        </w:rPr>
      </w:pPr>
      <w:r w:rsidRPr="00FF36C6">
        <w:rPr>
          <w:rFonts w:ascii="Arial" w:hAnsi="Arial" w:cs="Arial"/>
          <w:sz w:val="24"/>
          <w:szCs w:val="24"/>
        </w:rPr>
        <w:t xml:space="preserve"> от 18.06.2020 № 571</w:t>
      </w:r>
    </w:p>
    <w:p w14:paraId="2B874879" w14:textId="7FF40CCA" w:rsidR="00175FD4" w:rsidRPr="007C2038" w:rsidRDefault="00175FD4">
      <w:pPr>
        <w:rPr>
          <w:rFonts w:ascii="Arial" w:hAnsi="Arial" w:cs="Arial"/>
        </w:rPr>
      </w:pPr>
    </w:p>
    <w:p w14:paraId="33F46F7A" w14:textId="436568DF" w:rsidR="00175FD4" w:rsidRPr="007C2038" w:rsidRDefault="00175FD4">
      <w:pPr>
        <w:rPr>
          <w:rFonts w:ascii="Arial" w:hAnsi="Arial" w:cs="Arial"/>
        </w:rPr>
      </w:pPr>
    </w:p>
    <w:p w14:paraId="60EEAFEB" w14:textId="77777777" w:rsidR="00175FD4" w:rsidRPr="007C2038" w:rsidRDefault="00175FD4" w:rsidP="00175FD4">
      <w:pPr>
        <w:pStyle w:val="60"/>
        <w:shd w:val="clear" w:color="auto" w:fill="auto"/>
        <w:spacing w:before="0"/>
        <w:ind w:right="20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ВЗИМАНИЯ РОДИТЕЛЬСКОЙ ПЛАТЫ С РОДИТЕЛЕЙ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(ЗАКОННЫХ ПРЕДСТАВИТЕЛЕЙ) ЗА ПРИСМОТР И УХОД ЗА ДЕТЬМИ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В МУНИЦИПАЛЬНЫХ БЮДЖЕТНЫХ ДОШКОЛЬНЫХ ОБРАЗОВАТЕЛЬНЫХ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УЧРЕЖДЕНИЯХ ГОРОДСКОГО ОКРУГА ЛОБНЯ МОСКОВСКОЙ ОБЛАСТИ,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РЕАЛИЗУЮЩИХ ОСНОВНУЮ ОБЩЕОБРАЗОВАТЕЛЬНУЮ ПРОГРАММУ</w:t>
      </w:r>
    </w:p>
    <w:p w14:paraId="3FDFA975" w14:textId="77777777" w:rsidR="00175FD4" w:rsidRPr="007C2038" w:rsidRDefault="00175FD4" w:rsidP="00175FD4">
      <w:pPr>
        <w:pStyle w:val="60"/>
        <w:shd w:val="clear" w:color="auto" w:fill="auto"/>
        <w:spacing w:before="0" w:after="330"/>
        <w:ind w:right="20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ДОШКОЛЬНОГО ОБРАЗОВАНИЯ</w:t>
      </w:r>
    </w:p>
    <w:p w14:paraId="0274B43E" w14:textId="77777777" w:rsidR="00175FD4" w:rsidRPr="007C2038" w:rsidRDefault="00175FD4" w:rsidP="00175FD4">
      <w:pPr>
        <w:pStyle w:val="60"/>
        <w:numPr>
          <w:ilvl w:val="0"/>
          <w:numId w:val="2"/>
        </w:numPr>
        <w:shd w:val="clear" w:color="auto" w:fill="auto"/>
        <w:tabs>
          <w:tab w:val="left" w:pos="4651"/>
        </w:tabs>
        <w:spacing w:before="0" w:after="168" w:line="240" w:lineRule="exact"/>
        <w:ind w:left="436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</w:p>
    <w:p w14:paraId="52334D9E" w14:textId="77777777" w:rsidR="00175FD4" w:rsidRPr="007C2038" w:rsidRDefault="00175FD4" w:rsidP="00175FD4">
      <w:pPr>
        <w:pStyle w:val="20"/>
        <w:shd w:val="clear" w:color="auto" w:fill="auto"/>
        <w:spacing w:before="0" w:after="0" w:line="317" w:lineRule="exact"/>
        <w:ind w:left="1220" w:firstLine="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Порядок разработан в целях упорядочения платы, взимаемой с родителей (законных представителей) за присмотр и уход за детьми в муниципальных бюджетных дошкольных образовательных учреждениях городского округа Лобня Московской области (далее - ДОУ), реализующих основную общеобразовательную программу дошкольного образования, и на основании Федерального закона от 29Л2.2012 </w:t>
      </w:r>
      <w:r w:rsidRPr="007C2038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7C2038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273-ФЗ "Об образовании в Российской Федерации", Закона Московской области от 27.07.2013 </w:t>
      </w:r>
      <w:r w:rsidRPr="007C2038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7C2038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94/2013-03 "Об образовании"(с изменениями и дополнениями) и Нормативно-правовыми актами принимаемыми органом местного самоуправления.</w:t>
      </w:r>
    </w:p>
    <w:p w14:paraId="298CA045" w14:textId="77777777" w:rsidR="00175FD4" w:rsidRPr="007C2038" w:rsidRDefault="00175FD4" w:rsidP="00175FD4">
      <w:pPr>
        <w:pStyle w:val="60"/>
        <w:shd w:val="clear" w:color="auto" w:fill="auto"/>
        <w:spacing w:before="0" w:line="240" w:lineRule="exact"/>
        <w:ind w:left="3520"/>
        <w:jc w:val="left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2.Порядок взимания родительской платы</w:t>
      </w:r>
    </w:p>
    <w:p w14:paraId="5688E4FA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Размер родительской платы за присмотр и уход за детьми в муниципальных бюджетных дошкольных образовательных учреждениях городского округа Лобня Московской области устанавливается Постановлением Главы городского округа Лобня Московской области.</w:t>
      </w:r>
    </w:p>
    <w:p w14:paraId="5CC53D16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детьми в ДОУ взимается на основании договора между ДОУ и родителями (законными представителями) ребенка, посещающего ДОУ.</w:t>
      </w:r>
    </w:p>
    <w:p w14:paraId="15C54EE9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ребенком производится путем перечисления денежных средств на лицевой счет ДОУ до 10 числа каждого месяца.</w:t>
      </w:r>
    </w:p>
    <w:p w14:paraId="4D70F2EC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Начисление родительской платы за присмотр и уход за ребенком в ДОУ производится МКУ единой дирекцией по бухгалтерскому и материально-техническому обеспечению на основании табеля учета посещаемости ребенка за предыдущий месяц.</w:t>
      </w:r>
    </w:p>
    <w:p w14:paraId="01241D02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ведется воспитателем ДОУ.</w:t>
      </w:r>
    </w:p>
    <w:p w14:paraId="61797DF6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утверждается руководителем ДОУ и предоставляется в МКУ единая дирекция по бухгалтерскому и материально-техническому обеспечению к 1 числу последующего месяца, включая все приказы на перерасчет родительской платы за предыдущий месяц.</w:t>
      </w:r>
    </w:p>
    <w:p w14:paraId="0CE234F7" w14:textId="77777777" w:rsidR="00175FD4" w:rsidRPr="007C2038" w:rsidRDefault="00175FD4" w:rsidP="00175FD4">
      <w:pPr>
        <w:pStyle w:val="2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13" w:lineRule="exact"/>
        <w:ind w:left="1220" w:hanging="420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МКУ единая дирекция по бухгалтерскому и материально-техническому обеспечению формирует квитанции на оплату за присмотр и уход далее в течении 3-х рабочих дней направляет сформированные квитанции в ДОУ по </w:t>
      </w: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средствам электронного документооборота. Квитанции на оплату родителям (законным представителям) выдаются воспитателями ДОУ на следующий день после получения.</w:t>
      </w:r>
    </w:p>
    <w:p w14:paraId="4B46F149" w14:textId="77777777" w:rsidR="00175FD4" w:rsidRPr="007C2038" w:rsidRDefault="00175FD4" w:rsidP="003B299E">
      <w:pPr>
        <w:pStyle w:val="20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328" w:lineRule="exact"/>
        <w:ind w:left="1276" w:hanging="425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Родителями (законными представителями) оплачивается весь период нахождения ребенка в списках воспитанников ДОУ, за исключением случаев:</w:t>
      </w:r>
    </w:p>
    <w:p w14:paraId="7BA34C57" w14:textId="77777777" w:rsidR="00175FD4" w:rsidRPr="007C2038" w:rsidRDefault="00175FD4" w:rsidP="003B299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8" w:lineRule="exact"/>
        <w:ind w:left="760" w:firstLine="516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болезни ребенка при наличии медицинских документов;</w:t>
      </w:r>
    </w:p>
    <w:p w14:paraId="42B4A91B" w14:textId="77777777" w:rsidR="00175FD4" w:rsidRPr="007C2038" w:rsidRDefault="00175FD4" w:rsidP="003B299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8" w:lineRule="exact"/>
        <w:ind w:left="760" w:firstLine="516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санаторно-курортного лечения по рекомендации лечебного учреждения;</w:t>
      </w:r>
    </w:p>
    <w:p w14:paraId="27C84242" w14:textId="77777777" w:rsidR="00175FD4" w:rsidRPr="007C2038" w:rsidRDefault="00175FD4" w:rsidP="003B299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0" w:lineRule="exact"/>
        <w:ind w:left="760" w:firstLine="516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отдыха ребенка на период отпуска (ежегодного оплачиваемого отпуска) родителей (законных представителей) не более 28 календарных дней в год при наличии справки с места работы о предоставляемом отпуске и заявления родителей (законных представителей);</w:t>
      </w:r>
    </w:p>
    <w:p w14:paraId="48A2A276" w14:textId="77777777" w:rsidR="00175FD4" w:rsidRPr="007C2038" w:rsidRDefault="00175FD4" w:rsidP="003B299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17" w:lineRule="exact"/>
        <w:ind w:left="760" w:firstLine="516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ребенка по заявлению родителей (законных представителей) не более 60-ти календарных дней для оздоровления в летний период.</w:t>
      </w:r>
    </w:p>
    <w:p w14:paraId="223F6375" w14:textId="77777777" w:rsidR="00175FD4" w:rsidRPr="007C2038" w:rsidRDefault="00175FD4" w:rsidP="003B299E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709" w:firstLine="284"/>
        <w:jc w:val="both"/>
        <w:rPr>
          <w:rFonts w:ascii="Arial" w:hAnsi="Arial" w:cs="Arial"/>
        </w:rPr>
      </w:pPr>
      <w:r w:rsidRPr="007C2038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отсутствия ребенка в ДОУ, вне зависимости от длительности отсутствия, по причине карантина, ремонтных работ и (или) аварийных работ, на основании решения уполномоченного органа о приостановке деятельности ДОУ, родительская плата не взимается.</w:t>
      </w:r>
    </w:p>
    <w:p w14:paraId="24750CC7" w14:textId="77777777" w:rsidR="00175FD4" w:rsidRPr="007C2038" w:rsidRDefault="00175FD4">
      <w:pPr>
        <w:rPr>
          <w:rFonts w:ascii="Arial" w:hAnsi="Arial" w:cs="Arial"/>
        </w:rPr>
      </w:pPr>
    </w:p>
    <w:sectPr w:rsidR="00175FD4" w:rsidRPr="007C2038" w:rsidSect="007C2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CCA"/>
    <w:multiLevelType w:val="multilevel"/>
    <w:tmpl w:val="5D34EF1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D7CB2"/>
    <w:multiLevelType w:val="multilevel"/>
    <w:tmpl w:val="35C8B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6302D"/>
    <w:multiLevelType w:val="multilevel"/>
    <w:tmpl w:val="C70A6C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E18C1"/>
    <w:multiLevelType w:val="multilevel"/>
    <w:tmpl w:val="56BAAE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9"/>
    <w:rsid w:val="00175FD4"/>
    <w:rsid w:val="003B299E"/>
    <w:rsid w:val="007C2038"/>
    <w:rsid w:val="00963D69"/>
    <w:rsid w:val="00A314FF"/>
    <w:rsid w:val="00CB2290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DE61"/>
  <w15:chartTrackingRefBased/>
  <w15:docId w15:val="{6D74167B-00DD-4ED7-9403-B86CDAD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5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FD4"/>
    <w:pPr>
      <w:widowControl w:val="0"/>
      <w:shd w:val="clear" w:color="auto" w:fill="FFFFFF"/>
      <w:spacing w:before="660" w:after="300" w:line="274" w:lineRule="exact"/>
      <w:ind w:hanging="144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75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5FD4"/>
    <w:pPr>
      <w:widowControl w:val="0"/>
      <w:shd w:val="clear" w:color="auto" w:fill="FFFFFF"/>
      <w:spacing w:before="6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F3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2022-02-02T14:17:00Z</dcterms:created>
  <dcterms:modified xsi:type="dcterms:W3CDTF">2022-02-02T14:24:00Z</dcterms:modified>
</cp:coreProperties>
</file>