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E3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03E3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03E3" w:rsidRPr="00BB12E4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12E4">
        <w:rPr>
          <w:rFonts w:ascii="Times New Roman" w:hAnsi="Times New Roman"/>
          <w:sz w:val="24"/>
          <w:szCs w:val="24"/>
          <w:lang w:eastAsia="ru-RU"/>
        </w:rPr>
        <w:t xml:space="preserve">Оповещение о </w:t>
      </w:r>
      <w:r>
        <w:rPr>
          <w:rFonts w:ascii="Times New Roman" w:hAnsi="Times New Roman"/>
          <w:sz w:val="24"/>
          <w:szCs w:val="24"/>
          <w:lang w:eastAsia="ru-RU"/>
        </w:rPr>
        <w:t>начале</w:t>
      </w:r>
      <w:r w:rsidRPr="00BB12E4">
        <w:rPr>
          <w:rFonts w:ascii="Times New Roman" w:hAnsi="Times New Roman"/>
          <w:sz w:val="24"/>
          <w:szCs w:val="24"/>
          <w:lang w:eastAsia="ru-RU"/>
        </w:rPr>
        <w:t xml:space="preserve"> публичных слушаний</w:t>
      </w:r>
    </w:p>
    <w:p w:rsidR="00F503E3" w:rsidRPr="00BB12E4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03E3" w:rsidRPr="00BB12E4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03E3" w:rsidRPr="00BB12E4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2E4">
        <w:rPr>
          <w:rFonts w:ascii="Times New Roman" w:hAnsi="Times New Roman"/>
          <w:sz w:val="24"/>
          <w:szCs w:val="24"/>
          <w:lang w:eastAsia="ru-RU"/>
        </w:rPr>
        <w:t>На публичные слушания предс</w:t>
      </w:r>
      <w:r w:rsidR="002F6ED2">
        <w:rPr>
          <w:rFonts w:ascii="Times New Roman" w:hAnsi="Times New Roman"/>
          <w:sz w:val="24"/>
          <w:szCs w:val="24"/>
          <w:lang w:eastAsia="ru-RU"/>
        </w:rPr>
        <w:t>тавляется обоснование по предоставлению разрешения на отклонение от предельных параметров разрешенного строительства на земельном участке с кадастровым номером 50:41:0030203:79, расположенного по адресу: Московская область, гор</w:t>
      </w:r>
      <w:r w:rsidR="003D3BB8">
        <w:rPr>
          <w:rFonts w:ascii="Times New Roman" w:hAnsi="Times New Roman"/>
          <w:sz w:val="24"/>
          <w:szCs w:val="24"/>
          <w:lang w:eastAsia="ru-RU"/>
        </w:rPr>
        <w:t xml:space="preserve">одской округ Лобня, </w:t>
      </w:r>
      <w:proofErr w:type="spellStart"/>
      <w:r w:rsidR="003D3BB8">
        <w:rPr>
          <w:rFonts w:ascii="Times New Roman" w:hAnsi="Times New Roman"/>
          <w:sz w:val="24"/>
          <w:szCs w:val="24"/>
          <w:lang w:eastAsia="ru-RU"/>
        </w:rPr>
        <w:t>г.Лобня</w:t>
      </w:r>
      <w:proofErr w:type="spellEnd"/>
      <w:r w:rsidR="003D3BB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D3BB8">
        <w:rPr>
          <w:rFonts w:ascii="Times New Roman" w:hAnsi="Times New Roman"/>
          <w:sz w:val="24"/>
          <w:szCs w:val="24"/>
          <w:lang w:eastAsia="ru-RU"/>
        </w:rPr>
        <w:t>Краснополянское</w:t>
      </w:r>
      <w:proofErr w:type="spellEnd"/>
      <w:r w:rsidR="003D3BB8">
        <w:rPr>
          <w:rFonts w:ascii="Times New Roman" w:hAnsi="Times New Roman"/>
          <w:sz w:val="24"/>
          <w:szCs w:val="24"/>
          <w:lang w:eastAsia="ru-RU"/>
        </w:rPr>
        <w:t xml:space="preserve"> шоссе, д.4.</w:t>
      </w:r>
      <w:r w:rsidR="003D0CE4">
        <w:rPr>
          <w:rFonts w:ascii="Times New Roman" w:hAnsi="Times New Roman"/>
          <w:sz w:val="24"/>
          <w:szCs w:val="24"/>
          <w:lang w:eastAsia="ru-RU"/>
        </w:rPr>
        <w:t>Запрашивается увеличение предельного количества этажей до 4</w:t>
      </w:r>
      <w:r w:rsidRPr="00BB12E4">
        <w:rPr>
          <w:rFonts w:ascii="Times New Roman" w:hAnsi="Times New Roman"/>
          <w:sz w:val="24"/>
          <w:szCs w:val="24"/>
          <w:lang w:eastAsia="ru-RU"/>
        </w:rPr>
        <w:t>.</w:t>
      </w:r>
    </w:p>
    <w:p w:rsidR="00F503E3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12FD">
        <w:rPr>
          <w:rFonts w:ascii="Times New Roman" w:hAnsi="Times New Roman"/>
          <w:sz w:val="24"/>
          <w:szCs w:val="24"/>
          <w:lang w:eastAsia="ru-RU"/>
        </w:rPr>
        <w:t xml:space="preserve">Публичные слушания проводятся в порядке, установленном статьями 5.1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5E12FD">
        <w:rPr>
          <w:rFonts w:ascii="Times New Roman" w:hAnsi="Times New Roman"/>
          <w:sz w:val="24"/>
          <w:szCs w:val="24"/>
          <w:lang w:eastAsia="ru-RU"/>
        </w:rPr>
        <w:t>и 28 Градостроительного кодекса Российской Федерации и Положением об организации и проведении публичных слушаний по вопросам градостроите</w:t>
      </w:r>
      <w:r>
        <w:rPr>
          <w:rFonts w:ascii="Times New Roman" w:hAnsi="Times New Roman"/>
          <w:sz w:val="24"/>
          <w:szCs w:val="24"/>
          <w:lang w:eastAsia="ru-RU"/>
        </w:rPr>
        <w:t xml:space="preserve">льной деятельности в городском округе Лобня </w:t>
      </w:r>
      <w:r w:rsidRPr="005E12FD">
        <w:rPr>
          <w:rFonts w:ascii="Times New Roman" w:hAnsi="Times New Roman"/>
          <w:sz w:val="24"/>
          <w:szCs w:val="24"/>
          <w:lang w:eastAsia="ru-RU"/>
        </w:rPr>
        <w:t>Московской области.</w:t>
      </w:r>
    </w:p>
    <w:p w:rsidR="00F503E3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650CAA">
        <w:rPr>
          <w:rFonts w:ascii="Times New Roman" w:hAnsi="Times New Roman"/>
          <w:color w:val="000000"/>
          <w:sz w:val="24"/>
          <w:szCs w:val="24"/>
          <w:lang w:eastAsia="ru-RU"/>
        </w:rPr>
        <w:t>рган, уполномоченн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ый</w:t>
      </w:r>
      <w:r w:rsidRPr="00650C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проведение </w:t>
      </w:r>
      <w:r w:rsidRPr="005515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публичных слушаний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Администрация городского округа Лобня.</w:t>
      </w:r>
    </w:p>
    <w:p w:rsidR="00F503E3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A1D">
        <w:rPr>
          <w:rFonts w:ascii="Times New Roman" w:hAnsi="Times New Roman"/>
          <w:sz w:val="24"/>
          <w:szCs w:val="24"/>
          <w:lang w:eastAsia="ru-RU"/>
        </w:rPr>
        <w:t>Срок проведения пуб</w:t>
      </w:r>
      <w:r w:rsidR="00C73DE8">
        <w:rPr>
          <w:rFonts w:ascii="Times New Roman" w:hAnsi="Times New Roman"/>
          <w:sz w:val="24"/>
          <w:szCs w:val="24"/>
          <w:lang w:eastAsia="ru-RU"/>
        </w:rPr>
        <w:t>личных слушаний -</w:t>
      </w:r>
      <w:r w:rsidR="00C73DE8" w:rsidRPr="00C73DE8">
        <w:t xml:space="preserve"> </w:t>
      </w:r>
      <w:r w:rsidR="00C73DE8" w:rsidRPr="00C73DE8">
        <w:rPr>
          <w:rFonts w:ascii="Times New Roman" w:hAnsi="Times New Roman"/>
          <w:sz w:val="24"/>
          <w:szCs w:val="24"/>
        </w:rPr>
        <w:t>с 28.12.2018г. по 14.01.2019г</w:t>
      </w:r>
      <w:r w:rsidRPr="00C73DE8">
        <w:rPr>
          <w:rFonts w:ascii="Times New Roman" w:hAnsi="Times New Roman"/>
          <w:sz w:val="24"/>
          <w:szCs w:val="24"/>
          <w:lang w:eastAsia="ru-RU"/>
        </w:rPr>
        <w:t>.</w:t>
      </w:r>
    </w:p>
    <w:p w:rsidR="00C73DE8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12E4">
        <w:rPr>
          <w:rFonts w:ascii="Times New Roman" w:hAnsi="Times New Roman"/>
          <w:sz w:val="24"/>
          <w:szCs w:val="24"/>
          <w:lang w:eastAsia="ru-RU"/>
        </w:rPr>
        <w:t>Информационные материалы по теме публичных слушаний представлены на экс</w:t>
      </w:r>
      <w:r w:rsidR="00C73DE8">
        <w:rPr>
          <w:rFonts w:ascii="Times New Roman" w:hAnsi="Times New Roman"/>
          <w:sz w:val="24"/>
          <w:szCs w:val="24"/>
          <w:lang w:eastAsia="ru-RU"/>
        </w:rPr>
        <w:t xml:space="preserve">позиции </w:t>
      </w:r>
      <w:r w:rsidR="00C73DE8" w:rsidRPr="00C73DE8">
        <w:rPr>
          <w:rFonts w:ascii="Times New Roman" w:hAnsi="Times New Roman"/>
          <w:sz w:val="24"/>
          <w:szCs w:val="24"/>
        </w:rPr>
        <w:t>в вестибюле здания Администрации города Лобня по адресу: Московская область, город Лобня, ул. Ленина д.21.</w:t>
      </w:r>
    </w:p>
    <w:p w:rsidR="00C73DE8" w:rsidRPr="00C73DE8" w:rsidRDefault="00C73DE8" w:rsidP="00C73D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DE8">
        <w:rPr>
          <w:rFonts w:ascii="Times New Roman" w:hAnsi="Times New Roman"/>
          <w:sz w:val="24"/>
          <w:szCs w:val="24"/>
          <w:lang w:eastAsia="ru-RU"/>
        </w:rPr>
        <w:t>Время работы экспозиции с 28 декабря 2018 года по 14 января 2019 года, понедельник – пятница с 9.00 до 18.00.</w:t>
      </w:r>
    </w:p>
    <w:p w:rsidR="00F503E3" w:rsidRPr="00BB12E4" w:rsidRDefault="00F503E3" w:rsidP="00C73DE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2E4">
        <w:rPr>
          <w:rFonts w:ascii="Times New Roman" w:hAnsi="Times New Roman"/>
          <w:sz w:val="24"/>
          <w:szCs w:val="24"/>
          <w:lang w:eastAsia="ru-RU"/>
        </w:rPr>
        <w:t xml:space="preserve"> Собрание участников публичных слушаний</w:t>
      </w:r>
      <w:r w:rsidR="00C73DE8">
        <w:rPr>
          <w:rFonts w:ascii="Times New Roman" w:hAnsi="Times New Roman"/>
          <w:sz w:val="24"/>
          <w:szCs w:val="24"/>
          <w:lang w:eastAsia="ru-RU"/>
        </w:rPr>
        <w:t xml:space="preserve"> состоится 14.01.2019г в 18.00 </w:t>
      </w:r>
      <w:r w:rsidR="00C73DE8" w:rsidRPr="00C73DE8">
        <w:rPr>
          <w:rFonts w:ascii="Times New Roman" w:hAnsi="Times New Roman"/>
          <w:sz w:val="24"/>
          <w:szCs w:val="24"/>
        </w:rPr>
        <w:t>в зале заседаний Администрации города Лобня по адресу: Московская область, город Лобня, улица Ленина, д.21, 1-й этаж</w:t>
      </w:r>
      <w:r w:rsidRPr="00C73DE8">
        <w:rPr>
          <w:rFonts w:ascii="Times New Roman" w:hAnsi="Times New Roman"/>
          <w:sz w:val="24"/>
          <w:szCs w:val="24"/>
          <w:lang w:eastAsia="ru-RU"/>
        </w:rPr>
        <w:t>.</w:t>
      </w:r>
      <w:r w:rsidRPr="00BB12E4">
        <w:rPr>
          <w:rFonts w:ascii="Times New Roman" w:hAnsi="Times New Roman"/>
          <w:sz w:val="24"/>
          <w:szCs w:val="24"/>
          <w:lang w:eastAsia="ru-RU"/>
        </w:rPr>
        <w:t xml:space="preserve"> Время начала регистрации</w:t>
      </w:r>
      <w:r w:rsidR="00C73DE8">
        <w:rPr>
          <w:rFonts w:ascii="Times New Roman" w:hAnsi="Times New Roman"/>
          <w:sz w:val="24"/>
          <w:szCs w:val="24"/>
          <w:lang w:eastAsia="ru-RU"/>
        </w:rPr>
        <w:t xml:space="preserve"> участников в 17.45</w:t>
      </w:r>
      <w:r w:rsidRPr="00BB12E4">
        <w:rPr>
          <w:rFonts w:ascii="Times New Roman" w:hAnsi="Times New Roman"/>
          <w:sz w:val="24"/>
          <w:szCs w:val="24"/>
          <w:lang w:eastAsia="ru-RU"/>
        </w:rPr>
        <w:t>.</w:t>
      </w:r>
    </w:p>
    <w:p w:rsidR="00F503E3" w:rsidRPr="00BB12E4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2E4">
        <w:rPr>
          <w:rFonts w:ascii="Times New Roman" w:hAnsi="Times New Roman"/>
          <w:sz w:val="24"/>
          <w:szCs w:val="24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6573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73D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срок с 28.12.2018г. до 14.01.2019г. </w:t>
      </w:r>
      <w:r w:rsidRPr="00BB12E4">
        <w:rPr>
          <w:rFonts w:ascii="Times New Roman" w:hAnsi="Times New Roman"/>
          <w:sz w:val="24"/>
          <w:szCs w:val="24"/>
          <w:lang w:eastAsia="ru-RU"/>
        </w:rPr>
        <w:t>по</w:t>
      </w:r>
      <w:r w:rsidR="003865DD">
        <w:rPr>
          <w:rFonts w:ascii="Times New Roman" w:hAnsi="Times New Roman"/>
          <w:sz w:val="24"/>
          <w:szCs w:val="24"/>
          <w:lang w:eastAsia="ru-RU"/>
        </w:rPr>
        <w:t xml:space="preserve"> обсуждаемому вопросу</w:t>
      </w:r>
      <w:r w:rsidRPr="00BB12E4">
        <w:rPr>
          <w:rFonts w:ascii="Times New Roman" w:hAnsi="Times New Roman"/>
          <w:sz w:val="24"/>
          <w:szCs w:val="24"/>
          <w:lang w:eastAsia="ru-RU"/>
        </w:rPr>
        <w:t xml:space="preserve"> посредством:</w:t>
      </w:r>
    </w:p>
    <w:p w:rsidR="00F503E3" w:rsidRPr="00BB12E4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2E4">
        <w:rPr>
          <w:rFonts w:ascii="Times New Roman" w:hAnsi="Times New Roman"/>
          <w:sz w:val="24"/>
          <w:szCs w:val="24"/>
          <w:lang w:eastAsia="ru-RU"/>
        </w:rPr>
        <w:t>- записи предложений и замечаний в период работы экспозиции;</w:t>
      </w:r>
    </w:p>
    <w:p w:rsidR="00F503E3" w:rsidRPr="00BB12E4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2E4">
        <w:rPr>
          <w:rFonts w:ascii="Times New Roman" w:hAnsi="Times New Roman"/>
          <w:sz w:val="24"/>
          <w:szCs w:val="24"/>
          <w:lang w:eastAsia="ru-RU"/>
        </w:rPr>
        <w:t>- выступления на собрании участников публичных слушаний;</w:t>
      </w:r>
    </w:p>
    <w:p w:rsidR="00F503E3" w:rsidRPr="00BB12E4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2E4">
        <w:rPr>
          <w:rFonts w:ascii="Times New Roman" w:hAnsi="Times New Roman"/>
          <w:sz w:val="24"/>
          <w:szCs w:val="24"/>
          <w:lang w:eastAsia="ru-RU"/>
        </w:rPr>
        <w:t>- личного обращения в уполномоченны</w:t>
      </w:r>
      <w:bookmarkStart w:id="0" w:name="_GoBack"/>
      <w:bookmarkEnd w:id="0"/>
      <w:r w:rsidRPr="00BB12E4">
        <w:rPr>
          <w:rFonts w:ascii="Times New Roman" w:hAnsi="Times New Roman"/>
          <w:sz w:val="24"/>
          <w:szCs w:val="24"/>
          <w:lang w:eastAsia="ru-RU"/>
        </w:rPr>
        <w:t>й орган;</w:t>
      </w:r>
    </w:p>
    <w:p w:rsidR="00F503E3" w:rsidRPr="00BB12E4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2E4">
        <w:rPr>
          <w:rFonts w:ascii="Times New Roman" w:hAnsi="Times New Roman"/>
          <w:sz w:val="24"/>
          <w:szCs w:val="24"/>
          <w:lang w:eastAsia="ru-RU"/>
        </w:rPr>
        <w:t>- портала государственных и муниципальных услуг Московской области;</w:t>
      </w:r>
    </w:p>
    <w:p w:rsidR="00F503E3" w:rsidRPr="00BB12E4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2E4">
        <w:rPr>
          <w:rFonts w:ascii="Times New Roman" w:hAnsi="Times New Roman"/>
          <w:sz w:val="24"/>
          <w:szCs w:val="24"/>
          <w:lang w:eastAsia="ru-RU"/>
        </w:rPr>
        <w:t>- почтового отправления.</w:t>
      </w:r>
    </w:p>
    <w:p w:rsidR="00F503E3" w:rsidRPr="00BB12E4" w:rsidRDefault="00F503E3" w:rsidP="00F503E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136" w:rsidRDefault="003E2136"/>
    <w:sectPr w:rsidR="003E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A9A"/>
    <w:multiLevelType w:val="hybridMultilevel"/>
    <w:tmpl w:val="E98A033C"/>
    <w:lvl w:ilvl="0" w:tplc="57F817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6E"/>
    <w:rsid w:val="0024766E"/>
    <w:rsid w:val="002F6ED2"/>
    <w:rsid w:val="003865DD"/>
    <w:rsid w:val="003D0CE4"/>
    <w:rsid w:val="003D3BB8"/>
    <w:rsid w:val="003E2136"/>
    <w:rsid w:val="00C73DE8"/>
    <w:rsid w:val="00F5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06B7"/>
  <w15:chartTrackingRefBased/>
  <w15:docId w15:val="{882C61A7-B1AC-49C0-B956-2F9E109C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Гужновская Татьяна Денисовна</dc:creator>
  <cp:keywords/>
  <dc:description/>
  <cp:lastModifiedBy>Гужновская Татьяна Денисовна</cp:lastModifiedBy>
  <cp:revision>2</cp:revision>
  <dcterms:created xsi:type="dcterms:W3CDTF">2018-12-27T07:46:00Z</dcterms:created>
  <dcterms:modified xsi:type="dcterms:W3CDTF">2018-12-27T07:46:00Z</dcterms:modified>
</cp:coreProperties>
</file>